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01D" w:rsidRPr="009B2C83" w:rsidRDefault="0006201D" w:rsidP="0006201D">
      <w:pPr>
        <w:pStyle w:val="Title"/>
        <w:rPr>
          <w:i w:val="0"/>
          <w:sz w:val="24"/>
          <w:szCs w:val="24"/>
        </w:rPr>
      </w:pPr>
      <w:r>
        <w:rPr>
          <w:i w:val="0"/>
          <w:sz w:val="24"/>
          <w:szCs w:val="24"/>
        </w:rPr>
        <w:t xml:space="preserve">   </w:t>
      </w:r>
      <w:r w:rsidRPr="009B2C83">
        <w:rPr>
          <w:i w:val="0"/>
          <w:sz w:val="24"/>
          <w:szCs w:val="24"/>
        </w:rPr>
        <w:t>HP/W 430 - Advanced Practicum in Health Promotion - Community Agencies</w:t>
      </w:r>
    </w:p>
    <w:p w:rsidR="0006201D" w:rsidRDefault="00182122" w:rsidP="0006201D">
      <w:pPr>
        <w:jc w:val="center"/>
        <w:rPr>
          <w:b/>
          <w:sz w:val="24"/>
          <w:szCs w:val="24"/>
        </w:rPr>
      </w:pPr>
      <w:r>
        <w:rPr>
          <w:b/>
          <w:sz w:val="24"/>
          <w:szCs w:val="24"/>
        </w:rPr>
        <w:t>Fall</w:t>
      </w:r>
      <w:r w:rsidR="0006201D">
        <w:rPr>
          <w:b/>
          <w:sz w:val="24"/>
          <w:szCs w:val="24"/>
        </w:rPr>
        <w:t xml:space="preserve"> 2016</w:t>
      </w:r>
    </w:p>
    <w:p w:rsidR="00182122" w:rsidRDefault="00182122" w:rsidP="0006201D">
      <w:pPr>
        <w:jc w:val="center"/>
        <w:rPr>
          <w:b/>
          <w:sz w:val="24"/>
          <w:szCs w:val="24"/>
        </w:rPr>
      </w:pPr>
      <w:r>
        <w:rPr>
          <w:b/>
          <w:sz w:val="24"/>
          <w:szCs w:val="24"/>
        </w:rPr>
        <w:t>Tuesday, 8-9:30 a.m.</w:t>
      </w:r>
    </w:p>
    <w:p w:rsidR="0006201D" w:rsidRPr="009B2C83" w:rsidRDefault="0006201D" w:rsidP="0006201D">
      <w:pPr>
        <w:jc w:val="center"/>
        <w:rPr>
          <w:b/>
          <w:sz w:val="24"/>
          <w:szCs w:val="24"/>
        </w:rPr>
      </w:pPr>
      <w:r w:rsidRPr="009B2C83">
        <w:rPr>
          <w:b/>
          <w:sz w:val="24"/>
          <w:szCs w:val="24"/>
        </w:rPr>
        <w:t>Room 222 CPS</w:t>
      </w:r>
    </w:p>
    <w:p w:rsidR="0006201D" w:rsidRPr="009B2C83" w:rsidRDefault="0006201D" w:rsidP="0006201D">
      <w:pPr>
        <w:jc w:val="center"/>
        <w:rPr>
          <w:b/>
          <w:sz w:val="24"/>
          <w:szCs w:val="24"/>
        </w:rPr>
      </w:pPr>
    </w:p>
    <w:p w:rsidR="0006201D" w:rsidRPr="009B2C83" w:rsidRDefault="0006201D" w:rsidP="0006201D">
      <w:pPr>
        <w:rPr>
          <w:sz w:val="24"/>
          <w:szCs w:val="24"/>
        </w:rPr>
      </w:pPr>
      <w:r w:rsidRPr="009B2C83">
        <w:rPr>
          <w:b/>
          <w:sz w:val="24"/>
          <w:szCs w:val="24"/>
        </w:rPr>
        <w:t xml:space="preserve">Instructor:  </w:t>
      </w:r>
      <w:r w:rsidRPr="009B2C83">
        <w:rPr>
          <w:b/>
          <w:sz w:val="24"/>
          <w:szCs w:val="24"/>
        </w:rPr>
        <w:tab/>
      </w:r>
      <w:r w:rsidRPr="009B2C83">
        <w:rPr>
          <w:sz w:val="24"/>
          <w:szCs w:val="24"/>
        </w:rPr>
        <w:t>Terry Aittama</w:t>
      </w:r>
      <w:r w:rsidRPr="009B2C83">
        <w:rPr>
          <w:sz w:val="24"/>
          <w:szCs w:val="24"/>
        </w:rPr>
        <w:tab/>
      </w:r>
      <w:r w:rsidRPr="009B2C83">
        <w:rPr>
          <w:sz w:val="24"/>
          <w:szCs w:val="24"/>
        </w:rPr>
        <w:tab/>
      </w:r>
      <w:r w:rsidRPr="009B2C83">
        <w:rPr>
          <w:sz w:val="24"/>
          <w:szCs w:val="24"/>
        </w:rPr>
        <w:tab/>
      </w:r>
      <w:r w:rsidR="00182122">
        <w:rPr>
          <w:sz w:val="24"/>
          <w:szCs w:val="24"/>
        </w:rPr>
        <w:tab/>
      </w:r>
      <w:r w:rsidR="00182122">
        <w:rPr>
          <w:sz w:val="24"/>
          <w:szCs w:val="24"/>
        </w:rPr>
        <w:tab/>
      </w:r>
      <w:r w:rsidRPr="009B2C83">
        <w:rPr>
          <w:b/>
          <w:sz w:val="24"/>
          <w:szCs w:val="24"/>
        </w:rPr>
        <w:t xml:space="preserve">Phone:  </w:t>
      </w:r>
      <w:r w:rsidRPr="009B2C83">
        <w:rPr>
          <w:sz w:val="24"/>
          <w:szCs w:val="24"/>
        </w:rPr>
        <w:t>346-3701</w:t>
      </w:r>
    </w:p>
    <w:p w:rsidR="0006201D" w:rsidRPr="009B2C83" w:rsidRDefault="0006201D" w:rsidP="0006201D">
      <w:pPr>
        <w:rPr>
          <w:sz w:val="24"/>
          <w:szCs w:val="24"/>
        </w:rPr>
      </w:pPr>
      <w:r w:rsidRPr="009B2C83">
        <w:rPr>
          <w:b/>
          <w:sz w:val="24"/>
          <w:szCs w:val="24"/>
        </w:rPr>
        <w:t xml:space="preserve">Office:  </w:t>
      </w:r>
      <w:r w:rsidRPr="009B2C83">
        <w:rPr>
          <w:b/>
          <w:sz w:val="24"/>
          <w:szCs w:val="24"/>
        </w:rPr>
        <w:tab/>
      </w:r>
      <w:r w:rsidRPr="009B2C83">
        <w:rPr>
          <w:sz w:val="24"/>
          <w:szCs w:val="24"/>
        </w:rPr>
        <w:t>240C CPS</w:t>
      </w:r>
      <w:r w:rsidRPr="009B2C83">
        <w:rPr>
          <w:sz w:val="24"/>
          <w:szCs w:val="24"/>
        </w:rPr>
        <w:tab/>
      </w:r>
      <w:r w:rsidRPr="009B2C83">
        <w:rPr>
          <w:sz w:val="24"/>
          <w:szCs w:val="24"/>
        </w:rPr>
        <w:tab/>
      </w:r>
      <w:r w:rsidRPr="009B2C83">
        <w:rPr>
          <w:sz w:val="24"/>
          <w:szCs w:val="24"/>
        </w:rPr>
        <w:tab/>
      </w:r>
      <w:r w:rsidR="00182122">
        <w:rPr>
          <w:sz w:val="24"/>
          <w:szCs w:val="24"/>
        </w:rPr>
        <w:tab/>
      </w:r>
      <w:r w:rsidR="00182122">
        <w:rPr>
          <w:sz w:val="24"/>
          <w:szCs w:val="24"/>
        </w:rPr>
        <w:tab/>
      </w:r>
      <w:r w:rsidRPr="009B2C83">
        <w:rPr>
          <w:b/>
          <w:sz w:val="24"/>
          <w:szCs w:val="24"/>
        </w:rPr>
        <w:t xml:space="preserve">E-Mail:  </w:t>
      </w:r>
      <w:r w:rsidRPr="009B2C83">
        <w:rPr>
          <w:sz w:val="24"/>
          <w:szCs w:val="24"/>
        </w:rPr>
        <w:t>taittama@uwsp.edu</w:t>
      </w:r>
    </w:p>
    <w:p w:rsidR="0006201D" w:rsidRPr="009B2C83" w:rsidRDefault="0006201D" w:rsidP="0006201D">
      <w:pPr>
        <w:rPr>
          <w:sz w:val="24"/>
          <w:szCs w:val="24"/>
        </w:rPr>
      </w:pPr>
    </w:p>
    <w:p w:rsidR="0006201D" w:rsidRPr="00E441C2" w:rsidRDefault="0006201D" w:rsidP="0006201D">
      <w:pPr>
        <w:rPr>
          <w:sz w:val="22"/>
          <w:szCs w:val="22"/>
        </w:rPr>
      </w:pPr>
      <w:r w:rsidRPr="000F7D78">
        <w:rPr>
          <w:b/>
          <w:sz w:val="24"/>
          <w:szCs w:val="24"/>
          <w:u w:val="single"/>
        </w:rPr>
        <w:t>Course Description</w:t>
      </w:r>
      <w:r w:rsidRPr="009B2C83">
        <w:rPr>
          <w:sz w:val="24"/>
          <w:szCs w:val="24"/>
        </w:rPr>
        <w:t xml:space="preserve">:  </w:t>
      </w:r>
      <w:r w:rsidRPr="00E441C2">
        <w:rPr>
          <w:sz w:val="22"/>
          <w:szCs w:val="22"/>
        </w:rPr>
        <w:t>Students engage in practical experience as a pre-professional in a community health promotion setting to utilize skills and knowledge acquired in previous courses.  The instructor assists students with placement in a community agency and works with the student and practicum supervisor to design projects, establish goals and ensure that the student has a meaningful experience. This practicum is designed to further develop skills in program planning, implementation, promotion and evaluation, oral and written communication, collaboration and networking.  The student submits weekly log sheets to the instructor that include a description of work completed and the amount of time spent each week on practicum work. Examples of community placement include the YMCA, Aging and Disability Resources Center, Ministry Medical Group Occupational Medicine</w:t>
      </w:r>
      <w:r w:rsidR="00BB1710">
        <w:rPr>
          <w:sz w:val="22"/>
          <w:szCs w:val="22"/>
        </w:rPr>
        <w:t>, The Boys and Girls Club</w:t>
      </w:r>
      <w:r w:rsidRPr="00E441C2">
        <w:rPr>
          <w:sz w:val="22"/>
          <w:szCs w:val="22"/>
        </w:rPr>
        <w:t> and the National</w:t>
      </w:r>
      <w:r w:rsidR="00BB1710">
        <w:rPr>
          <w:sz w:val="22"/>
          <w:szCs w:val="22"/>
        </w:rPr>
        <w:t xml:space="preserve"> Wellness Institute.  During</w:t>
      </w:r>
      <w:r w:rsidRPr="00E441C2">
        <w:rPr>
          <w:sz w:val="22"/>
          <w:szCs w:val="22"/>
        </w:rPr>
        <w:t xml:space="preserve"> we</w:t>
      </w:r>
      <w:r w:rsidR="00BB1710">
        <w:rPr>
          <w:sz w:val="22"/>
          <w:szCs w:val="22"/>
        </w:rPr>
        <w:t>ekly class meetings students</w:t>
      </w:r>
      <w:r w:rsidRPr="00E441C2">
        <w:rPr>
          <w:sz w:val="22"/>
          <w:szCs w:val="22"/>
        </w:rPr>
        <w:t xml:space="preserve"> report on prog</w:t>
      </w:r>
      <w:r w:rsidR="00BB1710">
        <w:rPr>
          <w:sz w:val="22"/>
          <w:szCs w:val="22"/>
        </w:rPr>
        <w:t>ress with programs and projects and present the steps involved in solving complex</w:t>
      </w:r>
      <w:r w:rsidR="00BB1710" w:rsidRPr="00E441C2">
        <w:rPr>
          <w:sz w:val="22"/>
          <w:szCs w:val="22"/>
        </w:rPr>
        <w:t xml:space="preserve"> community health problems</w:t>
      </w:r>
      <w:r w:rsidRPr="00E441C2">
        <w:rPr>
          <w:sz w:val="22"/>
          <w:szCs w:val="22"/>
        </w:rPr>
        <w:t xml:space="preserve"> </w:t>
      </w:r>
      <w:r w:rsidR="00BB1710">
        <w:rPr>
          <w:sz w:val="22"/>
          <w:szCs w:val="22"/>
        </w:rPr>
        <w:t>utilizing the Community Toolbox as a resource.</w:t>
      </w:r>
      <w:r w:rsidRPr="00E441C2">
        <w:rPr>
          <w:sz w:val="22"/>
          <w:szCs w:val="22"/>
        </w:rPr>
        <w:t xml:space="preserve"> </w:t>
      </w:r>
      <w:r w:rsidR="00BB1710" w:rsidRPr="00E441C2">
        <w:rPr>
          <w:sz w:val="22"/>
          <w:szCs w:val="22"/>
        </w:rPr>
        <w:t xml:space="preserve">3 credits.  </w:t>
      </w:r>
    </w:p>
    <w:p w:rsidR="0006201D" w:rsidRPr="009B2C83" w:rsidRDefault="0006201D" w:rsidP="0006201D">
      <w:pPr>
        <w:rPr>
          <w:rFonts w:asciiTheme="minorHAnsi" w:hAnsiTheme="minorHAnsi"/>
          <w:sz w:val="24"/>
          <w:szCs w:val="24"/>
        </w:rPr>
      </w:pPr>
    </w:p>
    <w:p w:rsidR="0006201D" w:rsidRPr="00E441C2" w:rsidRDefault="0006201D" w:rsidP="0006201D">
      <w:pPr>
        <w:rPr>
          <w:rFonts w:cstheme="minorHAnsi"/>
          <w:sz w:val="22"/>
          <w:szCs w:val="22"/>
        </w:rPr>
      </w:pPr>
      <w:r>
        <w:rPr>
          <w:rFonts w:cstheme="minorHAnsi"/>
          <w:b/>
          <w:sz w:val="24"/>
          <w:szCs w:val="24"/>
          <w:u w:val="single"/>
        </w:rPr>
        <w:t>Course Materials and D2</w:t>
      </w:r>
      <w:r w:rsidRPr="000F7D78">
        <w:rPr>
          <w:rFonts w:cstheme="minorHAnsi"/>
          <w:b/>
          <w:sz w:val="24"/>
          <w:szCs w:val="24"/>
          <w:u w:val="single"/>
        </w:rPr>
        <w:t>L:</w:t>
      </w:r>
      <w:r w:rsidRPr="000F7D78">
        <w:rPr>
          <w:rFonts w:cstheme="minorHAnsi"/>
          <w:sz w:val="24"/>
          <w:szCs w:val="24"/>
        </w:rPr>
        <w:t xml:space="preserve">   </w:t>
      </w:r>
      <w:r w:rsidRPr="00E441C2">
        <w:rPr>
          <w:rFonts w:cstheme="minorHAnsi"/>
          <w:sz w:val="22"/>
          <w:szCs w:val="22"/>
        </w:rPr>
        <w:t>D2L is used as a cours</w:t>
      </w:r>
      <w:r w:rsidR="00BB1710">
        <w:rPr>
          <w:rFonts w:cstheme="minorHAnsi"/>
          <w:sz w:val="22"/>
          <w:szCs w:val="22"/>
        </w:rPr>
        <w:t>e management tool in this class</w:t>
      </w:r>
      <w:r w:rsidRPr="00E441C2">
        <w:rPr>
          <w:rFonts w:cstheme="minorHAnsi"/>
          <w:sz w:val="22"/>
          <w:szCs w:val="22"/>
        </w:rPr>
        <w:t xml:space="preserve">.  Log sheets must be submitted to D2L each week and the grade book is used to record points earned for assignments.  Course materials are also posted in the Content section of D2L.  </w:t>
      </w:r>
    </w:p>
    <w:p w:rsidR="0006201D" w:rsidRPr="00E441C2" w:rsidRDefault="0006201D" w:rsidP="0006201D">
      <w:pPr>
        <w:rPr>
          <w:b/>
          <w:sz w:val="22"/>
          <w:szCs w:val="22"/>
          <w:u w:val="single"/>
        </w:rPr>
      </w:pPr>
    </w:p>
    <w:p w:rsidR="0006201D" w:rsidRPr="009B2C83" w:rsidRDefault="0006201D" w:rsidP="0006201D">
      <w:pPr>
        <w:rPr>
          <w:b/>
          <w:sz w:val="24"/>
          <w:szCs w:val="24"/>
          <w:u w:val="single"/>
        </w:rPr>
      </w:pPr>
      <w:r w:rsidRPr="009B2C83">
        <w:rPr>
          <w:b/>
          <w:sz w:val="24"/>
          <w:szCs w:val="24"/>
          <w:u w:val="single"/>
        </w:rPr>
        <w:t>Learning Outcomes:</w:t>
      </w:r>
    </w:p>
    <w:p w:rsidR="0006201D" w:rsidRPr="009B2C83" w:rsidRDefault="0006201D" w:rsidP="0006201D">
      <w:pPr>
        <w:rPr>
          <w:sz w:val="24"/>
          <w:szCs w:val="24"/>
        </w:rPr>
      </w:pPr>
      <w:r w:rsidRPr="009B2C83">
        <w:rPr>
          <w:sz w:val="24"/>
          <w:szCs w:val="24"/>
        </w:rPr>
        <w:t>Upon completion of HP/W 430, students will:</w:t>
      </w:r>
    </w:p>
    <w:p w:rsidR="0006201D" w:rsidRPr="009B2C83" w:rsidRDefault="0006201D" w:rsidP="0006201D">
      <w:pPr>
        <w:rPr>
          <w:sz w:val="24"/>
          <w:szCs w:val="24"/>
        </w:rPr>
      </w:pPr>
    </w:p>
    <w:p w:rsidR="0006201D" w:rsidRPr="00E441C2" w:rsidRDefault="0006201D" w:rsidP="0006201D">
      <w:pPr>
        <w:numPr>
          <w:ilvl w:val="0"/>
          <w:numId w:val="1"/>
        </w:numPr>
        <w:rPr>
          <w:sz w:val="22"/>
          <w:szCs w:val="22"/>
        </w:rPr>
      </w:pPr>
      <w:r w:rsidRPr="00E441C2">
        <w:rPr>
          <w:sz w:val="22"/>
          <w:szCs w:val="22"/>
        </w:rPr>
        <w:t>Gain experience in a community health promotion setting to include most, but not necessarily all, of the following:</w:t>
      </w:r>
    </w:p>
    <w:p w:rsidR="0006201D" w:rsidRPr="00E441C2" w:rsidRDefault="0006201D" w:rsidP="0006201D">
      <w:pPr>
        <w:numPr>
          <w:ilvl w:val="1"/>
          <w:numId w:val="1"/>
        </w:numPr>
        <w:rPr>
          <w:sz w:val="22"/>
          <w:szCs w:val="22"/>
        </w:rPr>
      </w:pPr>
      <w:r w:rsidRPr="00E441C2">
        <w:rPr>
          <w:sz w:val="22"/>
          <w:szCs w:val="22"/>
        </w:rPr>
        <w:t>effective program planning, implementation and evaluation skills</w:t>
      </w:r>
    </w:p>
    <w:p w:rsidR="0006201D" w:rsidRPr="00E441C2" w:rsidRDefault="0006201D" w:rsidP="0006201D">
      <w:pPr>
        <w:numPr>
          <w:ilvl w:val="1"/>
          <w:numId w:val="1"/>
        </w:numPr>
        <w:rPr>
          <w:sz w:val="22"/>
          <w:szCs w:val="22"/>
          <w:u w:val="single"/>
        </w:rPr>
      </w:pPr>
      <w:r w:rsidRPr="00E441C2">
        <w:rPr>
          <w:sz w:val="22"/>
          <w:szCs w:val="22"/>
        </w:rPr>
        <w:t>marketing and promotion skills</w:t>
      </w:r>
    </w:p>
    <w:p w:rsidR="0006201D" w:rsidRPr="00E441C2" w:rsidRDefault="0006201D" w:rsidP="0006201D">
      <w:pPr>
        <w:numPr>
          <w:ilvl w:val="1"/>
          <w:numId w:val="1"/>
        </w:numPr>
        <w:rPr>
          <w:sz w:val="22"/>
          <w:szCs w:val="22"/>
          <w:u w:val="single"/>
        </w:rPr>
      </w:pPr>
      <w:r w:rsidRPr="00E441C2">
        <w:rPr>
          <w:sz w:val="22"/>
          <w:szCs w:val="22"/>
        </w:rPr>
        <w:t>proficient writing skills</w:t>
      </w:r>
    </w:p>
    <w:p w:rsidR="0006201D" w:rsidRPr="00E441C2" w:rsidRDefault="0006201D" w:rsidP="0006201D">
      <w:pPr>
        <w:numPr>
          <w:ilvl w:val="1"/>
          <w:numId w:val="1"/>
        </w:numPr>
        <w:tabs>
          <w:tab w:val="left" w:pos="720"/>
        </w:tabs>
        <w:rPr>
          <w:sz w:val="22"/>
          <w:szCs w:val="22"/>
        </w:rPr>
      </w:pPr>
      <w:r w:rsidRPr="00E441C2">
        <w:rPr>
          <w:sz w:val="22"/>
          <w:szCs w:val="22"/>
        </w:rPr>
        <w:t xml:space="preserve">effective communication skills through program presentation and/or facilitation  </w:t>
      </w:r>
    </w:p>
    <w:p w:rsidR="0006201D" w:rsidRPr="00E441C2" w:rsidRDefault="0006201D" w:rsidP="0006201D">
      <w:pPr>
        <w:numPr>
          <w:ilvl w:val="0"/>
          <w:numId w:val="1"/>
        </w:numPr>
        <w:rPr>
          <w:sz w:val="22"/>
          <w:szCs w:val="22"/>
        </w:rPr>
      </w:pPr>
      <w:r w:rsidRPr="00E441C2">
        <w:rPr>
          <w:sz w:val="22"/>
          <w:szCs w:val="22"/>
        </w:rPr>
        <w:t>Increase awareness of community resources and the importance of collaboration in community work</w:t>
      </w:r>
    </w:p>
    <w:p w:rsidR="0006201D" w:rsidRPr="00E441C2" w:rsidRDefault="0006201D" w:rsidP="0006201D">
      <w:pPr>
        <w:numPr>
          <w:ilvl w:val="0"/>
          <w:numId w:val="1"/>
        </w:numPr>
        <w:rPr>
          <w:b/>
          <w:sz w:val="22"/>
          <w:szCs w:val="22"/>
        </w:rPr>
      </w:pPr>
      <w:r w:rsidRPr="00E441C2">
        <w:rPr>
          <w:sz w:val="22"/>
          <w:szCs w:val="22"/>
        </w:rPr>
        <w:t>Demonstrate the ability to work as part of a team and be accountable for specific tasks</w:t>
      </w:r>
    </w:p>
    <w:p w:rsidR="0006201D" w:rsidRPr="00E441C2" w:rsidRDefault="0006201D" w:rsidP="0006201D">
      <w:pPr>
        <w:numPr>
          <w:ilvl w:val="0"/>
          <w:numId w:val="1"/>
        </w:numPr>
        <w:rPr>
          <w:b/>
          <w:sz w:val="22"/>
          <w:szCs w:val="22"/>
        </w:rPr>
      </w:pPr>
      <w:r w:rsidRPr="00E441C2">
        <w:rPr>
          <w:sz w:val="22"/>
          <w:szCs w:val="22"/>
        </w:rPr>
        <w:t>Explore potential career opportunities and various roles in a community setting</w:t>
      </w:r>
    </w:p>
    <w:p w:rsidR="0006201D" w:rsidRPr="00E441C2" w:rsidRDefault="0006201D" w:rsidP="0006201D">
      <w:pPr>
        <w:numPr>
          <w:ilvl w:val="0"/>
          <w:numId w:val="1"/>
        </w:numPr>
        <w:rPr>
          <w:b/>
          <w:sz w:val="22"/>
          <w:szCs w:val="22"/>
        </w:rPr>
      </w:pPr>
      <w:r w:rsidRPr="00E441C2">
        <w:rPr>
          <w:sz w:val="22"/>
          <w:szCs w:val="22"/>
        </w:rPr>
        <w:t>Develop a professional network</w:t>
      </w:r>
    </w:p>
    <w:p w:rsidR="0006201D" w:rsidRPr="00E441C2" w:rsidRDefault="0006201D" w:rsidP="0006201D">
      <w:pPr>
        <w:numPr>
          <w:ilvl w:val="0"/>
          <w:numId w:val="1"/>
        </w:numPr>
        <w:rPr>
          <w:sz w:val="22"/>
          <w:szCs w:val="22"/>
        </w:rPr>
      </w:pPr>
      <w:r w:rsidRPr="00E441C2">
        <w:rPr>
          <w:sz w:val="22"/>
          <w:szCs w:val="22"/>
        </w:rPr>
        <w:t>Demonstrate awareness of diversity within the work setting and work respectfully with all people at all times</w:t>
      </w:r>
    </w:p>
    <w:p w:rsidR="0006201D" w:rsidRDefault="0006201D" w:rsidP="0006201D">
      <w:pPr>
        <w:numPr>
          <w:ilvl w:val="0"/>
          <w:numId w:val="1"/>
        </w:numPr>
        <w:rPr>
          <w:sz w:val="22"/>
          <w:szCs w:val="22"/>
        </w:rPr>
      </w:pPr>
      <w:r w:rsidRPr="00E441C2">
        <w:rPr>
          <w:sz w:val="22"/>
          <w:szCs w:val="22"/>
        </w:rPr>
        <w:t xml:space="preserve">Effectively compare and contrast models for solving community health problems </w:t>
      </w:r>
    </w:p>
    <w:p w:rsidR="00BB1710" w:rsidRPr="00E441C2" w:rsidRDefault="00BB1710" w:rsidP="0006201D">
      <w:pPr>
        <w:numPr>
          <w:ilvl w:val="0"/>
          <w:numId w:val="1"/>
        </w:numPr>
        <w:rPr>
          <w:sz w:val="22"/>
          <w:szCs w:val="22"/>
        </w:rPr>
      </w:pPr>
      <w:r>
        <w:rPr>
          <w:sz w:val="22"/>
          <w:szCs w:val="22"/>
        </w:rPr>
        <w:t xml:space="preserve">Demonstrate competence in utilizing a collaborative approach to solving complex community health issues. </w:t>
      </w:r>
    </w:p>
    <w:p w:rsidR="0006201D" w:rsidRPr="009B2C83" w:rsidRDefault="0006201D" w:rsidP="0006201D">
      <w:pPr>
        <w:rPr>
          <w:b/>
          <w:sz w:val="24"/>
          <w:szCs w:val="24"/>
          <w:u w:val="single"/>
        </w:rPr>
      </w:pPr>
    </w:p>
    <w:p w:rsidR="0006201D" w:rsidRPr="009B2C83" w:rsidRDefault="0006201D" w:rsidP="0006201D">
      <w:pPr>
        <w:rPr>
          <w:b/>
          <w:sz w:val="24"/>
          <w:szCs w:val="24"/>
          <w:u w:val="single"/>
        </w:rPr>
      </w:pPr>
    </w:p>
    <w:p w:rsidR="0006201D" w:rsidRPr="009B2C83" w:rsidRDefault="0006201D" w:rsidP="0006201D">
      <w:pPr>
        <w:rPr>
          <w:b/>
          <w:sz w:val="24"/>
          <w:szCs w:val="24"/>
          <w:u w:val="single"/>
        </w:rPr>
      </w:pPr>
    </w:p>
    <w:p w:rsidR="00BB1710" w:rsidRDefault="00BB1710" w:rsidP="0006201D">
      <w:pPr>
        <w:rPr>
          <w:b/>
          <w:sz w:val="24"/>
          <w:szCs w:val="24"/>
          <w:u w:val="single"/>
        </w:rPr>
      </w:pPr>
    </w:p>
    <w:p w:rsidR="00BB1710" w:rsidRDefault="00BB1710" w:rsidP="0006201D">
      <w:pPr>
        <w:rPr>
          <w:rFonts w:cstheme="minorHAnsi"/>
          <w:b/>
          <w:sz w:val="22"/>
          <w:szCs w:val="22"/>
          <w:u w:val="single"/>
        </w:rPr>
      </w:pPr>
    </w:p>
    <w:p w:rsidR="00BB1710" w:rsidRDefault="00BB1710" w:rsidP="0006201D">
      <w:pPr>
        <w:rPr>
          <w:rFonts w:cstheme="minorHAnsi"/>
          <w:b/>
          <w:sz w:val="22"/>
          <w:szCs w:val="22"/>
          <w:u w:val="single"/>
        </w:rPr>
      </w:pPr>
    </w:p>
    <w:p w:rsidR="0006201D" w:rsidRPr="00BB1710" w:rsidRDefault="0006201D" w:rsidP="0006201D">
      <w:pPr>
        <w:rPr>
          <w:rFonts w:cstheme="minorHAnsi"/>
          <w:b/>
          <w:sz w:val="22"/>
          <w:szCs w:val="22"/>
          <w:u w:val="single"/>
        </w:rPr>
      </w:pPr>
      <w:r w:rsidRPr="00BB1710">
        <w:rPr>
          <w:rFonts w:cstheme="minorHAnsi"/>
          <w:b/>
          <w:sz w:val="22"/>
          <w:szCs w:val="22"/>
          <w:u w:val="single"/>
        </w:rPr>
        <w:t>UWSP Community Bill of Rights and Responsibilities</w:t>
      </w:r>
    </w:p>
    <w:p w:rsidR="0006201D" w:rsidRPr="00BB1710" w:rsidRDefault="0006201D" w:rsidP="0006201D">
      <w:pPr>
        <w:rPr>
          <w:sz w:val="22"/>
          <w:szCs w:val="22"/>
        </w:rPr>
      </w:pPr>
      <w:r w:rsidRPr="00BB1710">
        <w:rPr>
          <w:b/>
          <w:sz w:val="22"/>
          <w:szCs w:val="22"/>
        </w:rPr>
        <w:t xml:space="preserve">Academic Conduct:   </w:t>
      </w:r>
      <w:r w:rsidRPr="00BB1710">
        <w:rPr>
          <w:sz w:val="22"/>
          <w:szCs w:val="22"/>
        </w:rPr>
        <w:t>This course is part of the UW-Stevens</w:t>
      </w:r>
      <w:r w:rsidR="00BB1710">
        <w:rPr>
          <w:sz w:val="22"/>
          <w:szCs w:val="22"/>
        </w:rPr>
        <w:t xml:space="preserve"> Point academic community which</w:t>
      </w:r>
      <w:r w:rsidRPr="00BB1710">
        <w:rPr>
          <w:sz w:val="22"/>
          <w:szCs w:val="22"/>
        </w:rPr>
        <w:t xml:space="preserve"> is bound together by the traditions and practice of scholarship. Therefore, a</w:t>
      </w:r>
      <w:r w:rsidRPr="00BB1710">
        <w:rPr>
          <w:rFonts w:cstheme="minorHAnsi"/>
          <w:sz w:val="22"/>
          <w:szCs w:val="22"/>
        </w:rPr>
        <w:t>cademic integrity is important and h</w:t>
      </w:r>
      <w:r w:rsidRPr="00BB1710">
        <w:rPr>
          <w:sz w:val="22"/>
          <w:szCs w:val="22"/>
        </w:rPr>
        <w:t xml:space="preserve">onest intellectual work on all assignments and while in the community is essential to the success of each student.  Additionally, </w:t>
      </w:r>
      <w:r w:rsidRPr="00BB1710">
        <w:rPr>
          <w:rFonts w:cstheme="minorHAnsi"/>
          <w:sz w:val="22"/>
          <w:szCs w:val="22"/>
        </w:rPr>
        <w:t xml:space="preserve">UWSP values a safe, honest, respectful, and inviting learning environment. </w:t>
      </w:r>
      <w:r w:rsidRPr="00BB1710">
        <w:rPr>
          <w:sz w:val="22"/>
          <w:szCs w:val="22"/>
        </w:rPr>
        <w:t xml:space="preserve">As each student is entitled and encouraged to contribute in class and during their community experience, specific expectations are necessary to ensure a thriving learning environment.  Expectations include: being on time and prepared for class and practicum work and being accountable for personal actions and behavior.  Inappropriate behavior, hurtful language, or any other behavior that may be disruptive to the instructor, other students or clients/participants in the community is considered unacceptable.  </w:t>
      </w:r>
    </w:p>
    <w:p w:rsidR="0006201D" w:rsidRPr="00BB1710" w:rsidRDefault="0006201D" w:rsidP="0006201D">
      <w:pPr>
        <w:rPr>
          <w:sz w:val="22"/>
          <w:szCs w:val="22"/>
        </w:rPr>
      </w:pPr>
    </w:p>
    <w:p w:rsidR="0006201D" w:rsidRPr="00BB1710" w:rsidRDefault="0006201D" w:rsidP="0006201D">
      <w:pPr>
        <w:rPr>
          <w:b/>
          <w:sz w:val="22"/>
          <w:szCs w:val="22"/>
          <w:u w:val="single"/>
        </w:rPr>
      </w:pPr>
      <w:r w:rsidRPr="00BB1710">
        <w:rPr>
          <w:b/>
          <w:sz w:val="22"/>
          <w:szCs w:val="22"/>
          <w:u w:val="single"/>
        </w:rPr>
        <w:t>Americans with Disabilities Act</w:t>
      </w:r>
    </w:p>
    <w:p w:rsidR="0006201D" w:rsidRPr="00BB1710" w:rsidRDefault="0006201D" w:rsidP="0006201D">
      <w:pPr>
        <w:pStyle w:val="PlainText"/>
        <w:rPr>
          <w:rFonts w:ascii="Times New Roman" w:hAnsi="Times New Roman"/>
          <w:color w:val="000000"/>
        </w:rPr>
      </w:pPr>
      <w:r w:rsidRPr="00BB1710">
        <w:rPr>
          <w:rFonts w:ascii="Times New Roman" w:hAnsi="Times New Roman"/>
          <w:color w:val="000000"/>
        </w:rPr>
        <w:t>If you have a disability and require specific accommodations, please register with the Disability Services Office and then contact me at the beginning of the course.  I am happy to help in any way I can.  For more information, please visit the Disability Services Office, located on the 6</w:t>
      </w:r>
      <w:r w:rsidRPr="00BB1710">
        <w:rPr>
          <w:rFonts w:ascii="Times New Roman" w:hAnsi="Times New Roman"/>
          <w:color w:val="000000"/>
          <w:vertAlign w:val="superscript"/>
        </w:rPr>
        <w:t>th</w:t>
      </w:r>
      <w:r w:rsidRPr="00BB1710">
        <w:rPr>
          <w:rFonts w:ascii="Times New Roman" w:hAnsi="Times New Roman"/>
          <w:color w:val="000000"/>
        </w:rPr>
        <w:t xml:space="preserve"> floor of the Learning Resource Center (the Library).  You can also find more information here: </w:t>
      </w:r>
      <w:hyperlink r:id="rId5" w:history="1">
        <w:r w:rsidRPr="00BB1710">
          <w:rPr>
            <w:rStyle w:val="Hyperlink"/>
            <w:rFonts w:ascii="Times New Roman" w:eastAsia="SimSun" w:hAnsi="Times New Roman"/>
          </w:rPr>
          <w:t>http://www4.uwsp.edu/special/disability/</w:t>
        </w:r>
      </w:hyperlink>
      <w:r w:rsidRPr="00BB1710">
        <w:rPr>
          <w:rFonts w:ascii="Times New Roman" w:hAnsi="Times New Roman"/>
          <w:color w:val="000000"/>
        </w:rPr>
        <w:t xml:space="preserve">. </w:t>
      </w:r>
    </w:p>
    <w:p w:rsidR="0006201D" w:rsidRPr="00BB1710" w:rsidRDefault="0006201D" w:rsidP="0006201D">
      <w:pPr>
        <w:pStyle w:val="PlainText"/>
        <w:rPr>
          <w:rFonts w:asciiTheme="minorHAnsi" w:hAnsiTheme="minorHAnsi" w:cstheme="minorHAnsi"/>
          <w:color w:val="000000"/>
        </w:rPr>
      </w:pPr>
    </w:p>
    <w:p w:rsidR="0006201D" w:rsidRPr="00BB1710" w:rsidRDefault="0006201D" w:rsidP="0006201D">
      <w:pPr>
        <w:rPr>
          <w:b/>
          <w:sz w:val="22"/>
          <w:szCs w:val="22"/>
        </w:rPr>
      </w:pPr>
      <w:r w:rsidRPr="00BB1710">
        <w:rPr>
          <w:b/>
          <w:sz w:val="22"/>
          <w:szCs w:val="22"/>
          <w:u w:val="single"/>
        </w:rPr>
        <w:t>Course Requirements and Assignments</w:t>
      </w:r>
      <w:r w:rsidRPr="00BB1710">
        <w:rPr>
          <w:b/>
          <w:sz w:val="22"/>
          <w:szCs w:val="22"/>
        </w:rPr>
        <w:t xml:space="preserve">: </w:t>
      </w:r>
    </w:p>
    <w:p w:rsidR="0006201D" w:rsidRPr="00BB1710" w:rsidRDefault="0006201D" w:rsidP="0006201D">
      <w:pPr>
        <w:rPr>
          <w:sz w:val="22"/>
          <w:szCs w:val="22"/>
        </w:rPr>
      </w:pPr>
    </w:p>
    <w:p w:rsidR="0006201D" w:rsidRPr="00BB1710" w:rsidRDefault="0006201D" w:rsidP="0006201D">
      <w:pPr>
        <w:tabs>
          <w:tab w:val="left" w:pos="270"/>
        </w:tabs>
        <w:rPr>
          <w:rFonts w:cstheme="minorHAnsi"/>
          <w:sz w:val="22"/>
          <w:szCs w:val="22"/>
        </w:rPr>
      </w:pPr>
      <w:r w:rsidRPr="00BB1710">
        <w:rPr>
          <w:sz w:val="22"/>
          <w:szCs w:val="22"/>
        </w:rPr>
        <w:t xml:space="preserve">1.  </w:t>
      </w:r>
      <w:r w:rsidRPr="00BB1710">
        <w:rPr>
          <w:rFonts w:cstheme="minorHAnsi"/>
          <w:bCs/>
          <w:sz w:val="22"/>
          <w:szCs w:val="22"/>
          <w:u w:val="single"/>
        </w:rPr>
        <w:t>Attendance and Participation</w:t>
      </w:r>
      <w:r w:rsidRPr="00BB1710">
        <w:rPr>
          <w:rFonts w:cstheme="minorHAnsi"/>
          <w:b/>
          <w:bCs/>
          <w:sz w:val="22"/>
          <w:szCs w:val="22"/>
          <w:u w:val="single"/>
        </w:rPr>
        <w:t xml:space="preserve"> </w:t>
      </w:r>
      <w:r w:rsidRPr="00BB1710">
        <w:rPr>
          <w:rFonts w:cstheme="minorHAnsi"/>
          <w:sz w:val="22"/>
          <w:szCs w:val="22"/>
        </w:rPr>
        <w:t>- For optimal learning to occur in this course you will need to attend class and participate.  Therefore, please be prepared to ask questions, share experiences, contribute to discussion, participate with an open mind and challenge yourself.  For every class mi</w:t>
      </w:r>
      <w:r w:rsidR="0032090B">
        <w:rPr>
          <w:rFonts w:cstheme="minorHAnsi"/>
          <w:sz w:val="22"/>
          <w:szCs w:val="22"/>
        </w:rPr>
        <w:t>ssed after one, you will lose 20</w:t>
      </w:r>
      <w:r w:rsidRPr="00BB1710">
        <w:rPr>
          <w:rFonts w:cstheme="minorHAnsi"/>
          <w:sz w:val="22"/>
          <w:szCs w:val="22"/>
        </w:rPr>
        <w:t xml:space="preserve"> points. </w:t>
      </w:r>
    </w:p>
    <w:p w:rsidR="0006201D" w:rsidRPr="00BB1710" w:rsidRDefault="0006201D" w:rsidP="0006201D">
      <w:pPr>
        <w:tabs>
          <w:tab w:val="left" w:pos="270"/>
        </w:tabs>
        <w:rPr>
          <w:rFonts w:cstheme="minorHAnsi"/>
          <w:bCs/>
          <w:sz w:val="22"/>
          <w:szCs w:val="22"/>
          <w:u w:val="single"/>
        </w:rPr>
      </w:pPr>
    </w:p>
    <w:p w:rsidR="0006201D" w:rsidRPr="00BB1710" w:rsidRDefault="0006201D" w:rsidP="0006201D">
      <w:pPr>
        <w:tabs>
          <w:tab w:val="left" w:pos="270"/>
        </w:tabs>
        <w:rPr>
          <w:sz w:val="22"/>
          <w:szCs w:val="22"/>
        </w:rPr>
      </w:pPr>
      <w:r w:rsidRPr="00BB1710">
        <w:rPr>
          <w:rFonts w:cstheme="minorHAnsi"/>
          <w:bCs/>
          <w:sz w:val="22"/>
          <w:szCs w:val="22"/>
        </w:rPr>
        <w:t>2.</w:t>
      </w:r>
      <w:r w:rsidR="0032090B">
        <w:rPr>
          <w:rFonts w:cstheme="minorHAnsi"/>
          <w:bCs/>
          <w:sz w:val="22"/>
          <w:szCs w:val="22"/>
        </w:rPr>
        <w:t xml:space="preserve"> </w:t>
      </w:r>
      <w:r w:rsidRPr="00BB1710">
        <w:rPr>
          <w:rFonts w:cstheme="minorHAnsi"/>
          <w:bCs/>
          <w:sz w:val="22"/>
          <w:szCs w:val="22"/>
        </w:rPr>
        <w:t xml:space="preserve"> </w:t>
      </w:r>
      <w:r w:rsidR="0032090B">
        <w:rPr>
          <w:sz w:val="22"/>
          <w:szCs w:val="22"/>
        </w:rPr>
        <w:t>A minimum of 8</w:t>
      </w:r>
      <w:r w:rsidRPr="00BB1710">
        <w:rPr>
          <w:sz w:val="22"/>
          <w:szCs w:val="22"/>
        </w:rPr>
        <w:t>0 hours of “hands-on” work at an approved community site is required</w:t>
      </w:r>
      <w:r w:rsidRPr="00BB1710">
        <w:rPr>
          <w:b/>
          <w:sz w:val="22"/>
          <w:szCs w:val="22"/>
        </w:rPr>
        <w:t>.</w:t>
      </w:r>
      <w:r w:rsidRPr="00BB1710">
        <w:rPr>
          <w:sz w:val="22"/>
          <w:szCs w:val="22"/>
        </w:rPr>
        <w:t xml:space="preserve">  </w:t>
      </w:r>
    </w:p>
    <w:p w:rsidR="0006201D" w:rsidRPr="00BB1710" w:rsidRDefault="0006201D" w:rsidP="0006201D">
      <w:pPr>
        <w:tabs>
          <w:tab w:val="left" w:pos="270"/>
        </w:tabs>
        <w:rPr>
          <w:sz w:val="22"/>
          <w:szCs w:val="22"/>
        </w:rPr>
      </w:pPr>
    </w:p>
    <w:p w:rsidR="0006201D" w:rsidRPr="00BB1710" w:rsidRDefault="0006201D" w:rsidP="0006201D">
      <w:pPr>
        <w:tabs>
          <w:tab w:val="left" w:pos="270"/>
        </w:tabs>
        <w:rPr>
          <w:rFonts w:cstheme="minorHAnsi"/>
          <w:sz w:val="22"/>
          <w:szCs w:val="22"/>
        </w:rPr>
      </w:pPr>
      <w:r w:rsidRPr="00BB1710">
        <w:rPr>
          <w:rFonts w:cstheme="minorHAnsi"/>
          <w:sz w:val="22"/>
          <w:szCs w:val="22"/>
        </w:rPr>
        <w:t xml:space="preserve">3. </w:t>
      </w:r>
      <w:r w:rsidRPr="00BB1710">
        <w:rPr>
          <w:sz w:val="22"/>
          <w:szCs w:val="22"/>
          <w:u w:val="single"/>
        </w:rPr>
        <w:t>Weekly log sheets</w:t>
      </w:r>
      <w:r w:rsidRPr="00BB1710">
        <w:rPr>
          <w:sz w:val="22"/>
          <w:szCs w:val="22"/>
        </w:rPr>
        <w:t xml:space="preserve"> - Record the number of hours worked per week, progress on projects and assigned tasks and cumulative semester hours.  </w:t>
      </w:r>
      <w:r w:rsidRPr="00BB1710">
        <w:rPr>
          <w:i/>
          <w:sz w:val="22"/>
          <w:szCs w:val="22"/>
        </w:rPr>
        <w:t>Do not record class meetings on log sheets</w:t>
      </w:r>
      <w:r w:rsidRPr="00BB1710">
        <w:rPr>
          <w:sz w:val="22"/>
          <w:szCs w:val="22"/>
        </w:rPr>
        <w:t xml:space="preserve">.   </w:t>
      </w:r>
      <w:r w:rsidRPr="00BB1710">
        <w:rPr>
          <w:b/>
          <w:sz w:val="22"/>
          <w:szCs w:val="22"/>
        </w:rPr>
        <w:t>Log sheets must be submitted to the D2L Dropbox by 11:59 p.m. each Sunday</w:t>
      </w:r>
      <w:r w:rsidR="00EC5F98">
        <w:rPr>
          <w:b/>
          <w:sz w:val="22"/>
          <w:szCs w:val="22"/>
        </w:rPr>
        <w:t xml:space="preserve"> for work completed the week before</w:t>
      </w:r>
      <w:r w:rsidRPr="00BB1710">
        <w:rPr>
          <w:b/>
          <w:sz w:val="22"/>
          <w:szCs w:val="22"/>
        </w:rPr>
        <w:t>.</w:t>
      </w:r>
      <w:r w:rsidRPr="00BB1710">
        <w:rPr>
          <w:sz w:val="22"/>
          <w:szCs w:val="22"/>
        </w:rPr>
        <w:t xml:space="preserve">  </w:t>
      </w:r>
      <w:r w:rsidRPr="00BB1710">
        <w:rPr>
          <w:i/>
          <w:sz w:val="22"/>
          <w:szCs w:val="22"/>
        </w:rPr>
        <w:t>Two points per day will be deducted for late log sheets.  Submit lo</w:t>
      </w:r>
      <w:r w:rsidR="00EC5F98">
        <w:rPr>
          <w:i/>
          <w:sz w:val="22"/>
          <w:szCs w:val="22"/>
        </w:rPr>
        <w:t xml:space="preserve">g sheets to the correct Dropbox.  There are 12 </w:t>
      </w:r>
      <w:proofErr w:type="spellStart"/>
      <w:r w:rsidR="00EC5F98">
        <w:rPr>
          <w:i/>
          <w:sz w:val="22"/>
          <w:szCs w:val="22"/>
        </w:rPr>
        <w:t>Dropboxes</w:t>
      </w:r>
      <w:proofErr w:type="spellEnd"/>
      <w:r w:rsidR="00EC5F98">
        <w:rPr>
          <w:i/>
          <w:sz w:val="22"/>
          <w:szCs w:val="22"/>
        </w:rPr>
        <w:t xml:space="preserve"> for log sheets, labeled by due date.  Submit a log sheet for all 12 weeks, even if you didn’t have work to record that week.  Simply state, “no hours completed this week” on the log sheet.  </w:t>
      </w:r>
      <w:r w:rsidRPr="00BB1710">
        <w:rPr>
          <w:sz w:val="22"/>
          <w:szCs w:val="22"/>
        </w:rPr>
        <w:t xml:space="preserve"> </w:t>
      </w:r>
    </w:p>
    <w:p w:rsidR="0006201D" w:rsidRPr="00BB1710" w:rsidRDefault="0006201D" w:rsidP="0006201D">
      <w:pPr>
        <w:tabs>
          <w:tab w:val="left" w:pos="270"/>
        </w:tabs>
        <w:rPr>
          <w:sz w:val="22"/>
          <w:szCs w:val="22"/>
        </w:rPr>
      </w:pPr>
    </w:p>
    <w:p w:rsidR="0006201D" w:rsidRPr="00BB1710" w:rsidRDefault="0006201D" w:rsidP="0006201D">
      <w:pPr>
        <w:tabs>
          <w:tab w:val="left" w:pos="270"/>
        </w:tabs>
        <w:rPr>
          <w:rFonts w:cstheme="minorHAnsi"/>
          <w:sz w:val="22"/>
          <w:szCs w:val="22"/>
        </w:rPr>
      </w:pPr>
      <w:r w:rsidRPr="00BB1710">
        <w:rPr>
          <w:sz w:val="22"/>
          <w:szCs w:val="22"/>
        </w:rPr>
        <w:t xml:space="preserve">4. </w:t>
      </w:r>
      <w:r w:rsidRPr="00BB1710">
        <w:rPr>
          <w:sz w:val="22"/>
          <w:szCs w:val="22"/>
          <w:u w:val="single"/>
        </w:rPr>
        <w:t>Practicum binder</w:t>
      </w:r>
      <w:r w:rsidRPr="00BB1710">
        <w:rPr>
          <w:sz w:val="22"/>
          <w:szCs w:val="22"/>
        </w:rPr>
        <w:t xml:space="preserve"> - Develop a course binder that contains an accumulation of all materials created and utilized during the practicum experience.  Examples include:</w:t>
      </w:r>
    </w:p>
    <w:p w:rsidR="0006201D" w:rsidRPr="00BB1710" w:rsidRDefault="0006201D" w:rsidP="0006201D">
      <w:pPr>
        <w:numPr>
          <w:ilvl w:val="2"/>
          <w:numId w:val="2"/>
        </w:numPr>
        <w:rPr>
          <w:sz w:val="22"/>
          <w:szCs w:val="22"/>
        </w:rPr>
      </w:pPr>
      <w:r w:rsidRPr="00BB1710">
        <w:rPr>
          <w:sz w:val="22"/>
          <w:szCs w:val="22"/>
        </w:rPr>
        <w:t>Program planning and implementation materials</w:t>
      </w:r>
    </w:p>
    <w:p w:rsidR="0006201D" w:rsidRPr="00BB1710" w:rsidRDefault="0006201D" w:rsidP="0006201D">
      <w:pPr>
        <w:numPr>
          <w:ilvl w:val="2"/>
          <w:numId w:val="2"/>
        </w:numPr>
        <w:rPr>
          <w:sz w:val="22"/>
          <w:szCs w:val="22"/>
        </w:rPr>
      </w:pPr>
      <w:r w:rsidRPr="00BB1710">
        <w:rPr>
          <w:sz w:val="22"/>
          <w:szCs w:val="22"/>
        </w:rPr>
        <w:t>Marketing and promotion samples – flyers, brochures, newsletter articles, etc.</w:t>
      </w:r>
    </w:p>
    <w:p w:rsidR="0006201D" w:rsidRPr="00BB1710" w:rsidRDefault="0006201D" w:rsidP="0006201D">
      <w:pPr>
        <w:numPr>
          <w:ilvl w:val="2"/>
          <w:numId w:val="2"/>
        </w:numPr>
        <w:rPr>
          <w:sz w:val="22"/>
          <w:szCs w:val="22"/>
        </w:rPr>
      </w:pPr>
      <w:r w:rsidRPr="00BB1710">
        <w:rPr>
          <w:sz w:val="22"/>
          <w:szCs w:val="22"/>
        </w:rPr>
        <w:t>Meeting agendas, planning checklists, etc.</w:t>
      </w:r>
    </w:p>
    <w:p w:rsidR="0006201D" w:rsidRPr="00BB1710" w:rsidRDefault="0006201D" w:rsidP="0006201D">
      <w:pPr>
        <w:numPr>
          <w:ilvl w:val="2"/>
          <w:numId w:val="2"/>
        </w:numPr>
        <w:rPr>
          <w:sz w:val="22"/>
          <w:szCs w:val="22"/>
        </w:rPr>
      </w:pPr>
      <w:r w:rsidRPr="00BB1710">
        <w:rPr>
          <w:sz w:val="22"/>
          <w:szCs w:val="22"/>
        </w:rPr>
        <w:t>Program evaluations</w:t>
      </w:r>
    </w:p>
    <w:p w:rsidR="0006201D" w:rsidRDefault="0006201D" w:rsidP="0006201D">
      <w:pPr>
        <w:numPr>
          <w:ilvl w:val="2"/>
          <w:numId w:val="2"/>
        </w:numPr>
        <w:rPr>
          <w:sz w:val="22"/>
          <w:szCs w:val="22"/>
        </w:rPr>
      </w:pPr>
      <w:r w:rsidRPr="00BB1710">
        <w:rPr>
          <w:sz w:val="22"/>
          <w:szCs w:val="22"/>
        </w:rPr>
        <w:t>Your evaluation of your practicum site</w:t>
      </w:r>
    </w:p>
    <w:p w:rsidR="002B103C" w:rsidRPr="00BB1710" w:rsidRDefault="002B103C" w:rsidP="002B103C">
      <w:pPr>
        <w:rPr>
          <w:sz w:val="22"/>
          <w:szCs w:val="22"/>
        </w:rPr>
      </w:pPr>
      <w:r>
        <w:rPr>
          <w:sz w:val="22"/>
          <w:szCs w:val="22"/>
        </w:rPr>
        <w:t xml:space="preserve">Binders can be submitted in hard copy during class or electronically to the Dropbox by the due date designated on the course calendar. </w:t>
      </w:r>
    </w:p>
    <w:p w:rsidR="0032090B" w:rsidRDefault="0032090B" w:rsidP="0006201D">
      <w:pPr>
        <w:rPr>
          <w:i/>
          <w:sz w:val="22"/>
          <w:szCs w:val="22"/>
        </w:rPr>
      </w:pPr>
    </w:p>
    <w:p w:rsidR="0006201D" w:rsidRPr="00BB1710" w:rsidRDefault="0006201D" w:rsidP="0006201D">
      <w:pPr>
        <w:rPr>
          <w:b/>
          <w:sz w:val="22"/>
          <w:szCs w:val="22"/>
        </w:rPr>
      </w:pPr>
      <w:r w:rsidRPr="00BB1710">
        <w:rPr>
          <w:sz w:val="22"/>
          <w:szCs w:val="22"/>
        </w:rPr>
        <w:t xml:space="preserve">5. </w:t>
      </w:r>
      <w:r w:rsidRPr="00BB1710">
        <w:rPr>
          <w:sz w:val="22"/>
          <w:szCs w:val="22"/>
          <w:u w:val="single"/>
        </w:rPr>
        <w:t>Reflection paper</w:t>
      </w:r>
      <w:r w:rsidR="0032090B">
        <w:rPr>
          <w:sz w:val="22"/>
          <w:szCs w:val="22"/>
        </w:rPr>
        <w:t xml:space="preserve"> – Write a one-</w:t>
      </w:r>
      <w:r w:rsidRPr="00BB1710">
        <w:rPr>
          <w:sz w:val="22"/>
          <w:szCs w:val="22"/>
        </w:rPr>
        <w:t>page paper about your practicum experience to include your honest thoughts about what you learned, concerns, suggestions and success stories</w:t>
      </w:r>
      <w:r w:rsidRPr="00BB1710">
        <w:rPr>
          <w:i/>
          <w:sz w:val="22"/>
          <w:szCs w:val="22"/>
        </w:rPr>
        <w:t xml:space="preserve">.  </w:t>
      </w:r>
      <w:r w:rsidRPr="00BB1710">
        <w:rPr>
          <w:b/>
          <w:sz w:val="22"/>
          <w:szCs w:val="22"/>
        </w:rPr>
        <w:t xml:space="preserve">Submit to the Dropbox by </w:t>
      </w:r>
      <w:r w:rsidR="0032090B">
        <w:rPr>
          <w:b/>
          <w:sz w:val="22"/>
          <w:szCs w:val="22"/>
        </w:rPr>
        <w:t>the date indicated on the course calendar.</w:t>
      </w:r>
    </w:p>
    <w:p w:rsidR="0006201D" w:rsidRPr="00BB1710" w:rsidRDefault="0006201D" w:rsidP="0006201D">
      <w:pPr>
        <w:ind w:left="1440"/>
        <w:rPr>
          <w:b/>
          <w:sz w:val="22"/>
          <w:szCs w:val="22"/>
        </w:rPr>
      </w:pPr>
    </w:p>
    <w:p w:rsidR="0006201D" w:rsidRPr="00BB1710" w:rsidRDefault="0006201D" w:rsidP="0006201D">
      <w:pPr>
        <w:rPr>
          <w:sz w:val="22"/>
          <w:szCs w:val="22"/>
        </w:rPr>
      </w:pPr>
      <w:r w:rsidRPr="00BB1710">
        <w:rPr>
          <w:sz w:val="22"/>
          <w:szCs w:val="22"/>
        </w:rPr>
        <w:t>6</w:t>
      </w:r>
      <w:r w:rsidR="0032090B">
        <w:rPr>
          <w:sz w:val="22"/>
          <w:szCs w:val="22"/>
        </w:rPr>
        <w:t xml:space="preserve">.  </w:t>
      </w:r>
      <w:r w:rsidR="0032090B" w:rsidRPr="0032090B">
        <w:rPr>
          <w:sz w:val="22"/>
          <w:szCs w:val="22"/>
          <w:u w:val="single"/>
        </w:rPr>
        <w:t>Presentations</w:t>
      </w:r>
      <w:r w:rsidR="0032090B">
        <w:rPr>
          <w:sz w:val="22"/>
          <w:szCs w:val="22"/>
        </w:rPr>
        <w:t xml:space="preserve"> on the collaborative </w:t>
      </w:r>
      <w:r w:rsidRPr="00BB1710">
        <w:rPr>
          <w:sz w:val="22"/>
          <w:szCs w:val="22"/>
        </w:rPr>
        <w:t xml:space="preserve">community health model </w:t>
      </w:r>
      <w:r w:rsidR="0032090B">
        <w:rPr>
          <w:sz w:val="22"/>
          <w:szCs w:val="22"/>
        </w:rPr>
        <w:t>used for the mock coalition formed by the members of the class. A</w:t>
      </w:r>
      <w:r w:rsidRPr="00BB1710">
        <w:rPr>
          <w:sz w:val="22"/>
          <w:szCs w:val="22"/>
        </w:rPr>
        <w:t>ssig</w:t>
      </w:r>
      <w:r w:rsidR="0032090B">
        <w:rPr>
          <w:sz w:val="22"/>
          <w:szCs w:val="22"/>
        </w:rPr>
        <w:t>nment descriptions and details are in</w:t>
      </w:r>
      <w:r w:rsidRPr="00BB1710">
        <w:rPr>
          <w:sz w:val="22"/>
          <w:szCs w:val="22"/>
        </w:rPr>
        <w:t xml:space="preserve"> D2L.</w:t>
      </w:r>
    </w:p>
    <w:p w:rsidR="00501C40" w:rsidRPr="00501C40" w:rsidRDefault="0032090B" w:rsidP="0006201D">
      <w:pPr>
        <w:rPr>
          <w:sz w:val="22"/>
          <w:szCs w:val="22"/>
        </w:rPr>
      </w:pPr>
      <w:r>
        <w:rPr>
          <w:sz w:val="22"/>
          <w:szCs w:val="22"/>
        </w:rPr>
        <w:t xml:space="preserve"> </w:t>
      </w:r>
      <w:bookmarkStart w:id="0" w:name="_GoBack"/>
      <w:bookmarkEnd w:id="0"/>
    </w:p>
    <w:p w:rsidR="0006201D" w:rsidRPr="00BB1710" w:rsidRDefault="0006201D" w:rsidP="0006201D">
      <w:pPr>
        <w:rPr>
          <w:b/>
          <w:sz w:val="22"/>
          <w:szCs w:val="22"/>
          <w:u w:val="single"/>
        </w:rPr>
      </w:pPr>
    </w:p>
    <w:p w:rsidR="0006201D" w:rsidRDefault="0006201D" w:rsidP="0006201D">
      <w:pPr>
        <w:rPr>
          <w:b/>
          <w:sz w:val="22"/>
          <w:szCs w:val="22"/>
          <w:u w:val="single"/>
        </w:rPr>
      </w:pPr>
      <w:r w:rsidRPr="00BB1710">
        <w:rPr>
          <w:b/>
          <w:sz w:val="22"/>
          <w:szCs w:val="22"/>
          <w:u w:val="single"/>
        </w:rPr>
        <w:t xml:space="preserve">Grading </w:t>
      </w:r>
    </w:p>
    <w:p w:rsidR="00501C40" w:rsidRPr="00BB1710" w:rsidRDefault="00501C40" w:rsidP="0006201D">
      <w:pPr>
        <w:rPr>
          <w:b/>
          <w:sz w:val="22"/>
          <w:szCs w:val="22"/>
          <w:u w:val="single"/>
        </w:rPr>
      </w:pPr>
    </w:p>
    <w:p w:rsidR="0006201D" w:rsidRPr="00BB1710" w:rsidRDefault="0006201D" w:rsidP="0006201D">
      <w:pPr>
        <w:spacing w:line="276" w:lineRule="auto"/>
        <w:rPr>
          <w:sz w:val="22"/>
          <w:szCs w:val="22"/>
        </w:rPr>
      </w:pPr>
      <w:r w:rsidRPr="00BB1710">
        <w:rPr>
          <w:sz w:val="22"/>
          <w:szCs w:val="22"/>
        </w:rPr>
        <w:t>Log Sheets – 10 points each, 12 weeks</w:t>
      </w:r>
      <w:r w:rsidRPr="00BB1710">
        <w:rPr>
          <w:sz w:val="22"/>
          <w:szCs w:val="22"/>
        </w:rPr>
        <w:tab/>
      </w:r>
      <w:r w:rsidRPr="00BB1710">
        <w:rPr>
          <w:sz w:val="22"/>
          <w:szCs w:val="22"/>
        </w:rPr>
        <w:tab/>
      </w:r>
      <w:r w:rsidRPr="00BB1710">
        <w:rPr>
          <w:sz w:val="22"/>
          <w:szCs w:val="22"/>
        </w:rPr>
        <w:tab/>
      </w:r>
      <w:r w:rsidR="0032090B">
        <w:rPr>
          <w:sz w:val="22"/>
          <w:szCs w:val="22"/>
        </w:rPr>
        <w:tab/>
      </w:r>
      <w:r w:rsidRPr="00BB1710">
        <w:rPr>
          <w:sz w:val="22"/>
          <w:szCs w:val="22"/>
        </w:rPr>
        <w:t>120 points</w:t>
      </w:r>
    </w:p>
    <w:p w:rsidR="0006201D" w:rsidRPr="00BB1710" w:rsidRDefault="0006201D" w:rsidP="0006201D">
      <w:pPr>
        <w:spacing w:line="276" w:lineRule="auto"/>
        <w:rPr>
          <w:sz w:val="22"/>
          <w:szCs w:val="22"/>
        </w:rPr>
      </w:pPr>
      <w:r w:rsidRPr="00BB1710">
        <w:rPr>
          <w:sz w:val="22"/>
          <w:szCs w:val="22"/>
        </w:rPr>
        <w:t xml:space="preserve">*Work Hours (Must accumulate </w:t>
      </w:r>
      <w:r w:rsidR="0032090B">
        <w:rPr>
          <w:sz w:val="22"/>
          <w:szCs w:val="22"/>
        </w:rPr>
        <w:t>8</w:t>
      </w:r>
      <w:r w:rsidRPr="00BB1710">
        <w:rPr>
          <w:sz w:val="22"/>
          <w:szCs w:val="22"/>
        </w:rPr>
        <w:t>0+ hours of work)</w:t>
      </w:r>
      <w:r w:rsidRPr="00BB1710">
        <w:rPr>
          <w:sz w:val="22"/>
          <w:szCs w:val="22"/>
        </w:rPr>
        <w:tab/>
      </w:r>
      <w:r w:rsidRPr="00BB1710">
        <w:rPr>
          <w:sz w:val="22"/>
          <w:szCs w:val="22"/>
        </w:rPr>
        <w:tab/>
        <w:t>300 points</w:t>
      </w:r>
    </w:p>
    <w:p w:rsidR="0006201D" w:rsidRPr="00BB1710" w:rsidRDefault="0006201D" w:rsidP="0006201D">
      <w:pPr>
        <w:spacing w:line="276" w:lineRule="auto"/>
        <w:rPr>
          <w:sz w:val="22"/>
          <w:szCs w:val="22"/>
        </w:rPr>
      </w:pPr>
      <w:r w:rsidRPr="00BB1710">
        <w:rPr>
          <w:sz w:val="22"/>
          <w:szCs w:val="22"/>
        </w:rPr>
        <w:t>**Quality of Work (supervisor evaluation)</w:t>
      </w:r>
      <w:r w:rsidRPr="00BB1710">
        <w:rPr>
          <w:sz w:val="22"/>
          <w:szCs w:val="22"/>
        </w:rPr>
        <w:tab/>
      </w:r>
      <w:r w:rsidRPr="00BB1710">
        <w:rPr>
          <w:sz w:val="22"/>
          <w:szCs w:val="22"/>
        </w:rPr>
        <w:tab/>
      </w:r>
      <w:r w:rsidRPr="00BB1710">
        <w:rPr>
          <w:sz w:val="22"/>
          <w:szCs w:val="22"/>
        </w:rPr>
        <w:tab/>
        <w:t>100 points</w:t>
      </w:r>
    </w:p>
    <w:p w:rsidR="0006201D" w:rsidRPr="00BB1710" w:rsidRDefault="0006201D" w:rsidP="0006201D">
      <w:pPr>
        <w:spacing w:line="276" w:lineRule="auto"/>
        <w:rPr>
          <w:sz w:val="22"/>
          <w:szCs w:val="22"/>
        </w:rPr>
      </w:pPr>
      <w:r w:rsidRPr="00BB1710">
        <w:rPr>
          <w:sz w:val="22"/>
          <w:szCs w:val="22"/>
        </w:rPr>
        <w:t>Binder</w:t>
      </w:r>
      <w:r w:rsidRPr="00BB1710">
        <w:rPr>
          <w:sz w:val="22"/>
          <w:szCs w:val="22"/>
        </w:rPr>
        <w:tab/>
      </w:r>
      <w:r w:rsidRPr="00BB1710">
        <w:rPr>
          <w:sz w:val="22"/>
          <w:szCs w:val="22"/>
        </w:rPr>
        <w:tab/>
      </w:r>
      <w:r w:rsidRPr="00BB1710">
        <w:rPr>
          <w:sz w:val="22"/>
          <w:szCs w:val="22"/>
        </w:rPr>
        <w:tab/>
      </w:r>
      <w:r w:rsidRPr="00BB1710">
        <w:rPr>
          <w:sz w:val="22"/>
          <w:szCs w:val="22"/>
        </w:rPr>
        <w:tab/>
      </w:r>
      <w:r w:rsidRPr="00BB1710">
        <w:rPr>
          <w:sz w:val="22"/>
          <w:szCs w:val="22"/>
        </w:rPr>
        <w:tab/>
      </w:r>
      <w:r w:rsidRPr="00BB1710">
        <w:rPr>
          <w:sz w:val="22"/>
          <w:szCs w:val="22"/>
        </w:rPr>
        <w:tab/>
      </w:r>
      <w:r w:rsidRPr="00BB1710">
        <w:rPr>
          <w:sz w:val="22"/>
          <w:szCs w:val="22"/>
        </w:rPr>
        <w:tab/>
      </w:r>
      <w:proofErr w:type="gramStart"/>
      <w:r w:rsidRPr="00BB1710">
        <w:rPr>
          <w:sz w:val="22"/>
          <w:szCs w:val="22"/>
        </w:rPr>
        <w:tab/>
        <w:t xml:space="preserve">  80</w:t>
      </w:r>
      <w:proofErr w:type="gramEnd"/>
      <w:r w:rsidRPr="00BB1710">
        <w:rPr>
          <w:sz w:val="22"/>
          <w:szCs w:val="22"/>
        </w:rPr>
        <w:t xml:space="preserve"> points</w:t>
      </w:r>
    </w:p>
    <w:p w:rsidR="0006201D" w:rsidRPr="00BB1710" w:rsidRDefault="0006201D" w:rsidP="0006201D">
      <w:pPr>
        <w:spacing w:line="276" w:lineRule="auto"/>
        <w:rPr>
          <w:sz w:val="22"/>
          <w:szCs w:val="22"/>
        </w:rPr>
      </w:pPr>
      <w:r w:rsidRPr="00BB1710">
        <w:rPr>
          <w:sz w:val="22"/>
          <w:szCs w:val="22"/>
        </w:rPr>
        <w:t xml:space="preserve">Reflection paper </w:t>
      </w:r>
      <w:r w:rsidRPr="00BB1710">
        <w:rPr>
          <w:sz w:val="22"/>
          <w:szCs w:val="22"/>
        </w:rPr>
        <w:tab/>
      </w:r>
      <w:r w:rsidRPr="00BB1710">
        <w:rPr>
          <w:sz w:val="22"/>
          <w:szCs w:val="22"/>
        </w:rPr>
        <w:tab/>
      </w:r>
      <w:r w:rsidRPr="00BB1710">
        <w:rPr>
          <w:sz w:val="22"/>
          <w:szCs w:val="22"/>
        </w:rPr>
        <w:tab/>
      </w:r>
      <w:r w:rsidRPr="00BB1710">
        <w:rPr>
          <w:sz w:val="22"/>
          <w:szCs w:val="22"/>
        </w:rPr>
        <w:tab/>
      </w:r>
      <w:r w:rsidRPr="00BB1710">
        <w:rPr>
          <w:sz w:val="22"/>
          <w:szCs w:val="22"/>
        </w:rPr>
        <w:tab/>
      </w:r>
      <w:proofErr w:type="gramStart"/>
      <w:r w:rsidRPr="00BB1710">
        <w:rPr>
          <w:sz w:val="22"/>
          <w:szCs w:val="22"/>
        </w:rPr>
        <w:tab/>
        <w:t xml:space="preserve">  20</w:t>
      </w:r>
      <w:proofErr w:type="gramEnd"/>
      <w:r w:rsidRPr="00BB1710">
        <w:rPr>
          <w:sz w:val="22"/>
          <w:szCs w:val="22"/>
        </w:rPr>
        <w:t xml:space="preserve"> points</w:t>
      </w:r>
    </w:p>
    <w:p w:rsidR="0006201D" w:rsidRPr="00BB1710" w:rsidRDefault="0006201D" w:rsidP="0006201D">
      <w:pPr>
        <w:spacing w:line="276" w:lineRule="auto"/>
        <w:rPr>
          <w:sz w:val="22"/>
          <w:szCs w:val="22"/>
        </w:rPr>
      </w:pPr>
      <w:r w:rsidRPr="00BB1710">
        <w:rPr>
          <w:sz w:val="22"/>
          <w:szCs w:val="22"/>
        </w:rPr>
        <w:t>Community Health Model Presentations</w:t>
      </w:r>
      <w:r w:rsidRPr="00BB1710">
        <w:rPr>
          <w:sz w:val="22"/>
          <w:szCs w:val="22"/>
        </w:rPr>
        <w:tab/>
      </w:r>
      <w:r w:rsidRPr="00BB1710">
        <w:rPr>
          <w:sz w:val="22"/>
          <w:szCs w:val="22"/>
        </w:rPr>
        <w:tab/>
      </w:r>
      <w:r w:rsidRPr="00BB1710">
        <w:rPr>
          <w:sz w:val="22"/>
          <w:szCs w:val="22"/>
        </w:rPr>
        <w:tab/>
        <w:t xml:space="preserve"> </w:t>
      </w:r>
      <w:r w:rsidR="0032090B">
        <w:rPr>
          <w:sz w:val="22"/>
          <w:szCs w:val="22"/>
        </w:rPr>
        <w:tab/>
      </w:r>
      <w:r w:rsidRPr="00BB1710">
        <w:rPr>
          <w:sz w:val="22"/>
          <w:szCs w:val="22"/>
        </w:rPr>
        <w:t>100 points</w:t>
      </w:r>
      <w:r w:rsidRPr="00BB1710">
        <w:rPr>
          <w:sz w:val="22"/>
          <w:szCs w:val="22"/>
        </w:rPr>
        <w:tab/>
      </w:r>
      <w:r w:rsidRPr="00BB1710">
        <w:rPr>
          <w:sz w:val="22"/>
          <w:szCs w:val="22"/>
        </w:rPr>
        <w:tab/>
        <w:t xml:space="preserve"> </w:t>
      </w:r>
    </w:p>
    <w:p w:rsidR="0006201D" w:rsidRPr="00BB1710" w:rsidRDefault="0006201D" w:rsidP="0006201D">
      <w:pPr>
        <w:rPr>
          <w:sz w:val="22"/>
          <w:szCs w:val="22"/>
        </w:rPr>
      </w:pPr>
      <w:r w:rsidRPr="00BB1710">
        <w:rPr>
          <w:sz w:val="22"/>
          <w:szCs w:val="22"/>
        </w:rPr>
        <w:t>_________________________________________________________________</w:t>
      </w:r>
    </w:p>
    <w:p w:rsidR="0006201D" w:rsidRPr="00BB1710" w:rsidRDefault="0006201D" w:rsidP="0006201D">
      <w:pPr>
        <w:rPr>
          <w:sz w:val="22"/>
          <w:szCs w:val="22"/>
        </w:rPr>
      </w:pPr>
      <w:r w:rsidRPr="00BB1710">
        <w:rPr>
          <w:sz w:val="22"/>
          <w:szCs w:val="22"/>
        </w:rPr>
        <w:t xml:space="preserve">TOTAL </w:t>
      </w:r>
      <w:r w:rsidRPr="00BB1710">
        <w:rPr>
          <w:sz w:val="22"/>
          <w:szCs w:val="22"/>
        </w:rPr>
        <w:tab/>
      </w:r>
      <w:r w:rsidRPr="00BB1710">
        <w:rPr>
          <w:sz w:val="22"/>
          <w:szCs w:val="22"/>
        </w:rPr>
        <w:tab/>
      </w:r>
      <w:r w:rsidRPr="00BB1710">
        <w:rPr>
          <w:sz w:val="22"/>
          <w:szCs w:val="22"/>
        </w:rPr>
        <w:tab/>
      </w:r>
      <w:r w:rsidRPr="00BB1710">
        <w:rPr>
          <w:sz w:val="22"/>
          <w:szCs w:val="22"/>
        </w:rPr>
        <w:tab/>
      </w:r>
      <w:r w:rsidRPr="00BB1710">
        <w:rPr>
          <w:sz w:val="22"/>
          <w:szCs w:val="22"/>
        </w:rPr>
        <w:tab/>
      </w:r>
      <w:r w:rsidRPr="00BB1710">
        <w:rPr>
          <w:sz w:val="22"/>
          <w:szCs w:val="22"/>
        </w:rPr>
        <w:tab/>
      </w:r>
      <w:r w:rsidRPr="00BB1710">
        <w:rPr>
          <w:sz w:val="22"/>
          <w:szCs w:val="22"/>
        </w:rPr>
        <w:tab/>
        <w:t xml:space="preserve"> 720 points</w:t>
      </w:r>
    </w:p>
    <w:p w:rsidR="0006201D" w:rsidRPr="00BB1710" w:rsidRDefault="0006201D" w:rsidP="0006201D">
      <w:pPr>
        <w:rPr>
          <w:sz w:val="22"/>
          <w:szCs w:val="22"/>
        </w:rPr>
      </w:pPr>
    </w:p>
    <w:p w:rsidR="0006201D" w:rsidRPr="00BB1710" w:rsidRDefault="0006201D" w:rsidP="0006201D">
      <w:pPr>
        <w:rPr>
          <w:sz w:val="22"/>
          <w:szCs w:val="22"/>
        </w:rPr>
      </w:pPr>
      <w:r w:rsidRPr="00BB1710">
        <w:rPr>
          <w:sz w:val="22"/>
          <w:szCs w:val="22"/>
        </w:rPr>
        <w:t xml:space="preserve">*Work Hours (Examples):  </w:t>
      </w:r>
      <w:r w:rsidR="0032090B">
        <w:rPr>
          <w:sz w:val="22"/>
          <w:szCs w:val="22"/>
        </w:rPr>
        <w:t xml:space="preserve">   8</w:t>
      </w:r>
      <w:r w:rsidRPr="00BB1710">
        <w:rPr>
          <w:sz w:val="22"/>
          <w:szCs w:val="22"/>
        </w:rPr>
        <w:t>0 hours = 100% =300 points</w:t>
      </w:r>
    </w:p>
    <w:p w:rsidR="0006201D" w:rsidRPr="00BB1710" w:rsidRDefault="0006201D" w:rsidP="0006201D">
      <w:pPr>
        <w:rPr>
          <w:sz w:val="22"/>
          <w:szCs w:val="22"/>
        </w:rPr>
      </w:pPr>
      <w:r w:rsidRPr="00BB1710">
        <w:rPr>
          <w:sz w:val="22"/>
          <w:szCs w:val="22"/>
        </w:rPr>
        <w:tab/>
      </w:r>
      <w:r w:rsidRPr="00BB1710">
        <w:rPr>
          <w:sz w:val="22"/>
          <w:szCs w:val="22"/>
        </w:rPr>
        <w:tab/>
        <w:t xml:space="preserve"> </w:t>
      </w:r>
      <w:r w:rsidRPr="00BB1710">
        <w:rPr>
          <w:sz w:val="22"/>
          <w:szCs w:val="22"/>
        </w:rPr>
        <w:tab/>
        <w:t xml:space="preserve">        </w:t>
      </w:r>
      <w:r w:rsidR="0032090B">
        <w:rPr>
          <w:sz w:val="22"/>
          <w:szCs w:val="22"/>
        </w:rPr>
        <w:t>68 hours = 85</w:t>
      </w:r>
      <w:r w:rsidRPr="00BB1710">
        <w:rPr>
          <w:sz w:val="22"/>
          <w:szCs w:val="22"/>
        </w:rPr>
        <w:t xml:space="preserve">% = </w:t>
      </w:r>
      <w:r w:rsidR="007E728B">
        <w:rPr>
          <w:sz w:val="22"/>
          <w:szCs w:val="22"/>
        </w:rPr>
        <w:t>255</w:t>
      </w:r>
      <w:r w:rsidRPr="00BB1710">
        <w:rPr>
          <w:sz w:val="22"/>
          <w:szCs w:val="22"/>
        </w:rPr>
        <w:t xml:space="preserve"> points</w:t>
      </w:r>
    </w:p>
    <w:p w:rsidR="0006201D" w:rsidRPr="00BB1710" w:rsidRDefault="0006201D" w:rsidP="0006201D">
      <w:pPr>
        <w:rPr>
          <w:sz w:val="22"/>
          <w:szCs w:val="22"/>
        </w:rPr>
      </w:pPr>
      <w:r w:rsidRPr="00BB1710">
        <w:rPr>
          <w:sz w:val="22"/>
          <w:szCs w:val="22"/>
        </w:rPr>
        <w:tab/>
      </w:r>
      <w:r w:rsidRPr="00BB1710">
        <w:rPr>
          <w:sz w:val="22"/>
          <w:szCs w:val="22"/>
        </w:rPr>
        <w:tab/>
        <w:t xml:space="preserve"> </w:t>
      </w:r>
      <w:r w:rsidRPr="00BB1710">
        <w:rPr>
          <w:sz w:val="22"/>
          <w:szCs w:val="22"/>
        </w:rPr>
        <w:tab/>
        <w:t xml:space="preserve">        </w:t>
      </w:r>
      <w:r w:rsidR="007E728B">
        <w:rPr>
          <w:sz w:val="22"/>
          <w:szCs w:val="22"/>
        </w:rPr>
        <w:t>64</w:t>
      </w:r>
      <w:r w:rsidR="0032090B">
        <w:rPr>
          <w:sz w:val="22"/>
          <w:szCs w:val="22"/>
        </w:rPr>
        <w:t xml:space="preserve"> hours = 80% = </w:t>
      </w:r>
      <w:r w:rsidRPr="00BB1710">
        <w:rPr>
          <w:sz w:val="22"/>
          <w:szCs w:val="22"/>
        </w:rPr>
        <w:t>240 points</w:t>
      </w:r>
    </w:p>
    <w:p w:rsidR="0006201D" w:rsidRPr="00BB1710" w:rsidRDefault="0006201D" w:rsidP="0006201D">
      <w:pPr>
        <w:rPr>
          <w:b/>
          <w:sz w:val="22"/>
          <w:szCs w:val="22"/>
          <w:u w:val="single"/>
        </w:rPr>
      </w:pPr>
    </w:p>
    <w:p w:rsidR="0006201D" w:rsidRPr="00BB1710" w:rsidRDefault="0006201D" w:rsidP="0006201D">
      <w:pPr>
        <w:rPr>
          <w:sz w:val="22"/>
          <w:szCs w:val="22"/>
        </w:rPr>
      </w:pPr>
      <w:r w:rsidRPr="00BB1710">
        <w:rPr>
          <w:sz w:val="22"/>
          <w:szCs w:val="22"/>
        </w:rPr>
        <w:t>**Quality of Work (Examples):</w:t>
      </w:r>
    </w:p>
    <w:p w:rsidR="0006201D" w:rsidRPr="00BB1710" w:rsidRDefault="0006201D" w:rsidP="0006201D">
      <w:pPr>
        <w:rPr>
          <w:sz w:val="22"/>
          <w:szCs w:val="22"/>
        </w:rPr>
      </w:pPr>
      <w:r w:rsidRPr="00BB1710">
        <w:rPr>
          <w:sz w:val="22"/>
          <w:szCs w:val="22"/>
        </w:rPr>
        <w:tab/>
        <w:t>Supervisor assigns an A = 98% = 98 points</w:t>
      </w:r>
    </w:p>
    <w:p w:rsidR="0006201D" w:rsidRPr="00BB1710" w:rsidRDefault="0006201D" w:rsidP="0006201D">
      <w:pPr>
        <w:rPr>
          <w:sz w:val="22"/>
          <w:szCs w:val="22"/>
        </w:rPr>
      </w:pPr>
      <w:r w:rsidRPr="00BB1710">
        <w:rPr>
          <w:sz w:val="22"/>
          <w:szCs w:val="22"/>
        </w:rPr>
        <w:tab/>
        <w:t>Supervisor assigns an A- = 93 % = 93 points</w:t>
      </w:r>
    </w:p>
    <w:p w:rsidR="0006201D" w:rsidRPr="00BB1710" w:rsidRDefault="0006201D" w:rsidP="0006201D">
      <w:pPr>
        <w:rPr>
          <w:sz w:val="22"/>
          <w:szCs w:val="22"/>
        </w:rPr>
      </w:pPr>
      <w:r w:rsidRPr="00BB1710">
        <w:rPr>
          <w:sz w:val="22"/>
          <w:szCs w:val="22"/>
        </w:rPr>
        <w:tab/>
        <w:t>Supervisor assigns a B+ = 88% = 88 points</w:t>
      </w:r>
    </w:p>
    <w:p w:rsidR="0032090B" w:rsidRDefault="0032090B" w:rsidP="0006201D">
      <w:pPr>
        <w:rPr>
          <w:sz w:val="22"/>
          <w:szCs w:val="22"/>
        </w:rPr>
      </w:pPr>
    </w:p>
    <w:p w:rsidR="0006201D" w:rsidRPr="00BB1710" w:rsidRDefault="0006201D" w:rsidP="0006201D">
      <w:pPr>
        <w:rPr>
          <w:sz w:val="22"/>
          <w:szCs w:val="22"/>
        </w:rPr>
      </w:pPr>
      <w:r w:rsidRPr="00BB1710">
        <w:rPr>
          <w:sz w:val="22"/>
          <w:szCs w:val="22"/>
        </w:rPr>
        <w:t xml:space="preserve">Note:  The mid-point of the range for each grade below is used to determine points for </w:t>
      </w:r>
      <w:r w:rsidR="007E728B">
        <w:rPr>
          <w:sz w:val="22"/>
          <w:szCs w:val="22"/>
        </w:rPr>
        <w:t xml:space="preserve">letter </w:t>
      </w:r>
      <w:r w:rsidRPr="00BB1710">
        <w:rPr>
          <w:sz w:val="22"/>
          <w:szCs w:val="22"/>
        </w:rPr>
        <w:t>grades that supervisors assign.</w:t>
      </w:r>
    </w:p>
    <w:p w:rsidR="0006201D" w:rsidRPr="00BB1710" w:rsidRDefault="0006201D" w:rsidP="0006201D">
      <w:pPr>
        <w:rPr>
          <w:sz w:val="22"/>
          <w:szCs w:val="22"/>
        </w:rPr>
      </w:pPr>
    </w:p>
    <w:p w:rsidR="0006201D" w:rsidRPr="00BB1710" w:rsidRDefault="0006201D" w:rsidP="0006201D">
      <w:pPr>
        <w:rPr>
          <w:b/>
          <w:sz w:val="22"/>
          <w:szCs w:val="22"/>
          <w:u w:val="single"/>
        </w:rPr>
      </w:pPr>
    </w:p>
    <w:p w:rsidR="0006201D" w:rsidRPr="00BB1710" w:rsidRDefault="0006201D" w:rsidP="0006201D">
      <w:pPr>
        <w:rPr>
          <w:b/>
          <w:sz w:val="22"/>
          <w:szCs w:val="22"/>
          <w:u w:val="single"/>
        </w:rPr>
      </w:pPr>
      <w:r w:rsidRPr="00BB1710">
        <w:rPr>
          <w:b/>
          <w:sz w:val="22"/>
          <w:szCs w:val="22"/>
          <w:u w:val="single"/>
        </w:rPr>
        <w:t xml:space="preserve">Grading Scale: </w:t>
      </w:r>
    </w:p>
    <w:p w:rsidR="0006201D" w:rsidRPr="00BB1710" w:rsidRDefault="0006201D" w:rsidP="0006201D">
      <w:pPr>
        <w:rPr>
          <w:b/>
          <w:sz w:val="22"/>
          <w:szCs w:val="22"/>
          <w:u w:val="single"/>
        </w:rPr>
      </w:pPr>
    </w:p>
    <w:p w:rsidR="0006201D" w:rsidRPr="00BB1710" w:rsidRDefault="0006201D" w:rsidP="0006201D">
      <w:pPr>
        <w:rPr>
          <w:sz w:val="22"/>
          <w:szCs w:val="22"/>
        </w:rPr>
      </w:pPr>
      <w:r w:rsidRPr="00BB1710">
        <w:rPr>
          <w:sz w:val="22"/>
          <w:szCs w:val="22"/>
        </w:rPr>
        <w:t xml:space="preserve"> 96-100% </w:t>
      </w:r>
      <w:proofErr w:type="gramStart"/>
      <w:r w:rsidRPr="00BB1710">
        <w:rPr>
          <w:sz w:val="22"/>
          <w:szCs w:val="22"/>
        </w:rPr>
        <w:t>=  A</w:t>
      </w:r>
      <w:proofErr w:type="gramEnd"/>
    </w:p>
    <w:p w:rsidR="0006201D" w:rsidRPr="00BB1710" w:rsidRDefault="0006201D" w:rsidP="0006201D">
      <w:pPr>
        <w:rPr>
          <w:sz w:val="22"/>
          <w:szCs w:val="22"/>
        </w:rPr>
      </w:pPr>
      <w:r w:rsidRPr="00BB1710">
        <w:rPr>
          <w:sz w:val="22"/>
          <w:szCs w:val="22"/>
        </w:rPr>
        <w:t xml:space="preserve"> 90- 95</w:t>
      </w:r>
      <w:proofErr w:type="gramStart"/>
      <w:r w:rsidRPr="00BB1710">
        <w:rPr>
          <w:sz w:val="22"/>
          <w:szCs w:val="22"/>
        </w:rPr>
        <w:t>%  =</w:t>
      </w:r>
      <w:proofErr w:type="gramEnd"/>
      <w:r w:rsidRPr="00BB1710">
        <w:rPr>
          <w:sz w:val="22"/>
          <w:szCs w:val="22"/>
        </w:rPr>
        <w:t xml:space="preserve">  A-</w:t>
      </w:r>
    </w:p>
    <w:p w:rsidR="0006201D" w:rsidRPr="00BB1710" w:rsidRDefault="0006201D" w:rsidP="0006201D">
      <w:pPr>
        <w:rPr>
          <w:sz w:val="22"/>
          <w:szCs w:val="22"/>
        </w:rPr>
      </w:pPr>
      <w:r w:rsidRPr="00BB1710">
        <w:rPr>
          <w:sz w:val="22"/>
          <w:szCs w:val="22"/>
        </w:rPr>
        <w:t xml:space="preserve"> 86- 89</w:t>
      </w:r>
      <w:proofErr w:type="gramStart"/>
      <w:r w:rsidRPr="00BB1710">
        <w:rPr>
          <w:sz w:val="22"/>
          <w:szCs w:val="22"/>
        </w:rPr>
        <w:t>%  =</w:t>
      </w:r>
      <w:proofErr w:type="gramEnd"/>
      <w:r w:rsidRPr="00BB1710">
        <w:rPr>
          <w:sz w:val="22"/>
          <w:szCs w:val="22"/>
        </w:rPr>
        <w:t xml:space="preserve">  B+</w:t>
      </w:r>
    </w:p>
    <w:p w:rsidR="0006201D" w:rsidRPr="00BB1710" w:rsidRDefault="0006201D" w:rsidP="0006201D">
      <w:pPr>
        <w:rPr>
          <w:sz w:val="22"/>
          <w:szCs w:val="22"/>
        </w:rPr>
      </w:pPr>
      <w:r w:rsidRPr="00BB1710">
        <w:rPr>
          <w:sz w:val="22"/>
          <w:szCs w:val="22"/>
        </w:rPr>
        <w:t xml:space="preserve"> 84- 85</w:t>
      </w:r>
      <w:proofErr w:type="gramStart"/>
      <w:r w:rsidRPr="00BB1710">
        <w:rPr>
          <w:sz w:val="22"/>
          <w:szCs w:val="22"/>
        </w:rPr>
        <w:t>%  =</w:t>
      </w:r>
      <w:proofErr w:type="gramEnd"/>
      <w:r w:rsidRPr="00BB1710">
        <w:rPr>
          <w:sz w:val="22"/>
          <w:szCs w:val="22"/>
        </w:rPr>
        <w:t xml:space="preserve">  B</w:t>
      </w:r>
    </w:p>
    <w:p w:rsidR="0006201D" w:rsidRPr="00BB1710" w:rsidRDefault="0006201D" w:rsidP="0006201D">
      <w:pPr>
        <w:rPr>
          <w:sz w:val="22"/>
          <w:szCs w:val="22"/>
        </w:rPr>
      </w:pPr>
      <w:r w:rsidRPr="00BB1710">
        <w:rPr>
          <w:sz w:val="22"/>
          <w:szCs w:val="22"/>
        </w:rPr>
        <w:t xml:space="preserve"> 80- 83</w:t>
      </w:r>
      <w:proofErr w:type="gramStart"/>
      <w:r w:rsidRPr="00BB1710">
        <w:rPr>
          <w:sz w:val="22"/>
          <w:szCs w:val="22"/>
        </w:rPr>
        <w:t>%  =</w:t>
      </w:r>
      <w:proofErr w:type="gramEnd"/>
      <w:r w:rsidRPr="00BB1710">
        <w:rPr>
          <w:sz w:val="22"/>
          <w:szCs w:val="22"/>
        </w:rPr>
        <w:t xml:space="preserve">  B-</w:t>
      </w:r>
    </w:p>
    <w:p w:rsidR="0006201D" w:rsidRPr="00BB1710" w:rsidRDefault="0006201D" w:rsidP="0006201D">
      <w:pPr>
        <w:rPr>
          <w:sz w:val="22"/>
          <w:szCs w:val="22"/>
        </w:rPr>
      </w:pPr>
      <w:r w:rsidRPr="00BB1710">
        <w:rPr>
          <w:sz w:val="22"/>
          <w:szCs w:val="22"/>
        </w:rPr>
        <w:t xml:space="preserve"> 76- 79</w:t>
      </w:r>
      <w:proofErr w:type="gramStart"/>
      <w:r w:rsidRPr="00BB1710">
        <w:rPr>
          <w:sz w:val="22"/>
          <w:szCs w:val="22"/>
        </w:rPr>
        <w:t>%  =</w:t>
      </w:r>
      <w:proofErr w:type="gramEnd"/>
      <w:r w:rsidRPr="00BB1710">
        <w:rPr>
          <w:sz w:val="22"/>
          <w:szCs w:val="22"/>
        </w:rPr>
        <w:t xml:space="preserve">  C+</w:t>
      </w:r>
    </w:p>
    <w:p w:rsidR="0006201D" w:rsidRPr="00BB1710" w:rsidRDefault="0006201D" w:rsidP="0006201D">
      <w:pPr>
        <w:rPr>
          <w:sz w:val="22"/>
          <w:szCs w:val="22"/>
        </w:rPr>
      </w:pPr>
      <w:r w:rsidRPr="00BB1710">
        <w:rPr>
          <w:sz w:val="22"/>
          <w:szCs w:val="22"/>
        </w:rPr>
        <w:t xml:space="preserve"> 74- 75</w:t>
      </w:r>
      <w:proofErr w:type="gramStart"/>
      <w:r w:rsidRPr="00BB1710">
        <w:rPr>
          <w:sz w:val="22"/>
          <w:szCs w:val="22"/>
        </w:rPr>
        <w:t>%  =</w:t>
      </w:r>
      <w:proofErr w:type="gramEnd"/>
      <w:r w:rsidRPr="00BB1710">
        <w:rPr>
          <w:sz w:val="22"/>
          <w:szCs w:val="22"/>
        </w:rPr>
        <w:t xml:space="preserve">  C</w:t>
      </w:r>
    </w:p>
    <w:p w:rsidR="0006201D" w:rsidRPr="00BB1710" w:rsidRDefault="0006201D" w:rsidP="0006201D">
      <w:pPr>
        <w:rPr>
          <w:sz w:val="22"/>
          <w:szCs w:val="22"/>
        </w:rPr>
      </w:pPr>
    </w:p>
    <w:p w:rsidR="0006201D" w:rsidRPr="00BB1710" w:rsidRDefault="0006201D" w:rsidP="0006201D">
      <w:pPr>
        <w:rPr>
          <w:sz w:val="22"/>
          <w:szCs w:val="22"/>
        </w:rPr>
      </w:pPr>
    </w:p>
    <w:p w:rsidR="0006201D" w:rsidRPr="00BB1710" w:rsidRDefault="0006201D" w:rsidP="0006201D">
      <w:pPr>
        <w:rPr>
          <w:sz w:val="22"/>
          <w:szCs w:val="22"/>
        </w:rPr>
      </w:pPr>
    </w:p>
    <w:p w:rsidR="0006201D" w:rsidRPr="00BB1710" w:rsidRDefault="0006201D" w:rsidP="0006201D">
      <w:pPr>
        <w:rPr>
          <w:sz w:val="22"/>
          <w:szCs w:val="22"/>
        </w:rPr>
      </w:pPr>
    </w:p>
    <w:p w:rsidR="0006201D" w:rsidRPr="00BB1710" w:rsidRDefault="0006201D" w:rsidP="0006201D">
      <w:pPr>
        <w:rPr>
          <w:sz w:val="22"/>
          <w:szCs w:val="22"/>
        </w:rPr>
      </w:pPr>
    </w:p>
    <w:p w:rsidR="0006201D" w:rsidRPr="00BB1710" w:rsidRDefault="0006201D" w:rsidP="0006201D">
      <w:pPr>
        <w:rPr>
          <w:sz w:val="22"/>
          <w:szCs w:val="22"/>
        </w:rPr>
      </w:pPr>
    </w:p>
    <w:p w:rsidR="0006201D" w:rsidRPr="00BB1710" w:rsidRDefault="0006201D" w:rsidP="0006201D">
      <w:pPr>
        <w:rPr>
          <w:sz w:val="22"/>
          <w:szCs w:val="22"/>
        </w:rPr>
      </w:pPr>
    </w:p>
    <w:p w:rsidR="0006201D" w:rsidRDefault="0006201D" w:rsidP="0006201D">
      <w:pPr>
        <w:rPr>
          <w:sz w:val="24"/>
          <w:szCs w:val="24"/>
        </w:rPr>
      </w:pPr>
    </w:p>
    <w:p w:rsidR="0006201D" w:rsidRDefault="0006201D" w:rsidP="0006201D">
      <w:pPr>
        <w:rPr>
          <w:sz w:val="24"/>
          <w:szCs w:val="24"/>
        </w:rPr>
      </w:pPr>
    </w:p>
    <w:p w:rsidR="0006201D" w:rsidRDefault="0006201D" w:rsidP="0006201D">
      <w:pPr>
        <w:tabs>
          <w:tab w:val="left" w:pos="720"/>
          <w:tab w:val="left" w:pos="4770"/>
          <w:tab w:val="left" w:pos="5400"/>
          <w:tab w:val="left" w:pos="6390"/>
          <w:tab w:val="left" w:pos="6840"/>
        </w:tabs>
        <w:jc w:val="center"/>
        <w:rPr>
          <w:rFonts w:ascii="Verdana" w:hAnsi="Verdana"/>
          <w:b/>
        </w:rPr>
      </w:pPr>
    </w:p>
    <w:p w:rsidR="0006201D" w:rsidRDefault="0006201D" w:rsidP="0006201D">
      <w:pPr>
        <w:tabs>
          <w:tab w:val="left" w:pos="720"/>
          <w:tab w:val="left" w:pos="4770"/>
          <w:tab w:val="left" w:pos="5400"/>
          <w:tab w:val="left" w:pos="6390"/>
          <w:tab w:val="left" w:pos="6840"/>
        </w:tabs>
        <w:jc w:val="center"/>
        <w:rPr>
          <w:rFonts w:ascii="Verdana" w:hAnsi="Verdana"/>
          <w:b/>
        </w:rPr>
      </w:pPr>
    </w:p>
    <w:p w:rsidR="0006201D" w:rsidRDefault="0006201D" w:rsidP="0006201D">
      <w:pPr>
        <w:tabs>
          <w:tab w:val="left" w:pos="720"/>
          <w:tab w:val="left" w:pos="4770"/>
          <w:tab w:val="left" w:pos="5400"/>
          <w:tab w:val="left" w:pos="6390"/>
          <w:tab w:val="left" w:pos="6840"/>
        </w:tabs>
        <w:jc w:val="center"/>
        <w:rPr>
          <w:rFonts w:ascii="Verdana" w:hAnsi="Verdana"/>
          <w:b/>
        </w:rPr>
      </w:pPr>
    </w:p>
    <w:p w:rsidR="0006201D" w:rsidRDefault="0006201D" w:rsidP="0006201D">
      <w:pPr>
        <w:tabs>
          <w:tab w:val="left" w:pos="720"/>
          <w:tab w:val="left" w:pos="4770"/>
          <w:tab w:val="left" w:pos="5400"/>
          <w:tab w:val="left" w:pos="6390"/>
          <w:tab w:val="left" w:pos="6840"/>
        </w:tabs>
        <w:jc w:val="center"/>
        <w:rPr>
          <w:rFonts w:ascii="Verdana" w:hAnsi="Verdana"/>
          <w:b/>
        </w:rPr>
      </w:pPr>
    </w:p>
    <w:p w:rsidR="00BB1710" w:rsidRDefault="00BB1710" w:rsidP="0006201D">
      <w:pPr>
        <w:tabs>
          <w:tab w:val="left" w:pos="720"/>
          <w:tab w:val="left" w:pos="4770"/>
          <w:tab w:val="left" w:pos="5400"/>
          <w:tab w:val="left" w:pos="6390"/>
          <w:tab w:val="left" w:pos="6840"/>
        </w:tabs>
        <w:jc w:val="center"/>
        <w:rPr>
          <w:rFonts w:ascii="Verdana" w:hAnsi="Verdana"/>
          <w:b/>
        </w:rPr>
      </w:pPr>
    </w:p>
    <w:p w:rsidR="00BB1710" w:rsidRDefault="00BB1710" w:rsidP="0006201D">
      <w:pPr>
        <w:tabs>
          <w:tab w:val="left" w:pos="720"/>
          <w:tab w:val="left" w:pos="4770"/>
          <w:tab w:val="left" w:pos="5400"/>
          <w:tab w:val="left" w:pos="6390"/>
          <w:tab w:val="left" w:pos="6840"/>
        </w:tabs>
        <w:jc w:val="center"/>
        <w:rPr>
          <w:rFonts w:ascii="Verdana" w:hAnsi="Verdana"/>
          <w:b/>
        </w:rPr>
      </w:pPr>
    </w:p>
    <w:p w:rsidR="00BB1710" w:rsidRDefault="00BB1710" w:rsidP="0006201D">
      <w:pPr>
        <w:tabs>
          <w:tab w:val="left" w:pos="720"/>
          <w:tab w:val="left" w:pos="4770"/>
          <w:tab w:val="left" w:pos="5400"/>
          <w:tab w:val="left" w:pos="6390"/>
          <w:tab w:val="left" w:pos="6840"/>
        </w:tabs>
        <w:jc w:val="center"/>
        <w:rPr>
          <w:rFonts w:ascii="Verdana" w:hAnsi="Verdana"/>
          <w:b/>
        </w:rPr>
      </w:pPr>
    </w:p>
    <w:p w:rsidR="00EF745A" w:rsidRDefault="00EF745A" w:rsidP="00EF745A">
      <w:pPr>
        <w:tabs>
          <w:tab w:val="left" w:pos="720"/>
          <w:tab w:val="left" w:pos="4770"/>
          <w:tab w:val="left" w:pos="5400"/>
          <w:tab w:val="left" w:pos="6390"/>
          <w:tab w:val="left" w:pos="6840"/>
        </w:tabs>
        <w:rPr>
          <w:rFonts w:ascii="Verdana" w:hAnsi="Verdana"/>
          <w:b/>
        </w:rPr>
      </w:pPr>
    </w:p>
    <w:p w:rsidR="0006201D" w:rsidRPr="00C942A6" w:rsidRDefault="0006201D" w:rsidP="00EF745A">
      <w:pPr>
        <w:tabs>
          <w:tab w:val="left" w:pos="720"/>
          <w:tab w:val="left" w:pos="4770"/>
          <w:tab w:val="left" w:pos="5400"/>
          <w:tab w:val="left" w:pos="6390"/>
          <w:tab w:val="left" w:pos="6840"/>
        </w:tabs>
        <w:jc w:val="center"/>
        <w:rPr>
          <w:rFonts w:ascii="Verdana" w:hAnsi="Verdana" w:cstheme="minorHAnsi"/>
          <w:caps/>
        </w:rPr>
      </w:pPr>
      <w:r w:rsidRPr="00C942A6">
        <w:rPr>
          <w:rFonts w:ascii="Verdana" w:hAnsi="Verdana"/>
          <w:b/>
        </w:rPr>
        <w:t>HPW 430, Tentative Course Calendar</w:t>
      </w:r>
    </w:p>
    <w:p w:rsidR="0006201D" w:rsidRPr="00C942A6" w:rsidRDefault="0006201D" w:rsidP="0006201D">
      <w:pPr>
        <w:tabs>
          <w:tab w:val="left" w:pos="720"/>
          <w:tab w:val="left" w:pos="3690"/>
          <w:tab w:val="left" w:pos="4680"/>
          <w:tab w:val="left" w:pos="5400"/>
          <w:tab w:val="left" w:pos="6390"/>
          <w:tab w:val="left" w:pos="6840"/>
        </w:tabs>
        <w:jc w:val="center"/>
        <w:rPr>
          <w:rFonts w:ascii="Verdana" w:hAnsi="Verdana"/>
          <w:b/>
        </w:rPr>
      </w:pPr>
      <w:r>
        <w:rPr>
          <w:rFonts w:ascii="Verdana" w:hAnsi="Verdana"/>
          <w:b/>
        </w:rPr>
        <w:t>Spring 2016</w:t>
      </w:r>
    </w:p>
    <w:p w:rsidR="0006201D" w:rsidRDefault="0006201D" w:rsidP="0006201D">
      <w:pPr>
        <w:tabs>
          <w:tab w:val="left" w:pos="720"/>
          <w:tab w:val="left" w:pos="3690"/>
          <w:tab w:val="left" w:pos="4680"/>
          <w:tab w:val="left" w:pos="5400"/>
          <w:tab w:val="left" w:pos="6390"/>
          <w:tab w:val="left" w:pos="6840"/>
        </w:tabs>
        <w:jc w:val="center"/>
        <w:rPr>
          <w:b/>
        </w:rPr>
      </w:pPr>
    </w:p>
    <w:tbl>
      <w:tblPr>
        <w:tblStyle w:val="TableGrid"/>
        <w:tblW w:w="11268" w:type="dxa"/>
        <w:tblInd w:w="-720" w:type="dxa"/>
        <w:tblLook w:val="04A0" w:firstRow="1" w:lastRow="0" w:firstColumn="1" w:lastColumn="0" w:noHBand="0" w:noVBand="1"/>
      </w:tblPr>
      <w:tblGrid>
        <w:gridCol w:w="1008"/>
        <w:gridCol w:w="10260"/>
      </w:tblGrid>
      <w:tr w:rsidR="0006201D"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01D" w:rsidRPr="00C942A6" w:rsidRDefault="0006201D" w:rsidP="00990CF8">
            <w:pPr>
              <w:tabs>
                <w:tab w:val="left" w:pos="-720"/>
                <w:tab w:val="right" w:pos="-90"/>
                <w:tab w:val="left" w:pos="0"/>
                <w:tab w:val="left" w:pos="270"/>
                <w:tab w:val="left" w:pos="2880"/>
                <w:tab w:val="left" w:pos="5040"/>
                <w:tab w:val="left" w:pos="7020"/>
              </w:tabs>
              <w:ind w:right="-720"/>
              <w:rPr>
                <w:rFonts w:ascii="Verdana" w:eastAsia="SimSun" w:hAnsi="Verdana"/>
                <w:b/>
              </w:rPr>
            </w:pPr>
            <w:r w:rsidRPr="00C942A6">
              <w:rPr>
                <w:rFonts w:ascii="Verdana" w:hAnsi="Verdana"/>
                <w:b/>
              </w:rPr>
              <w:t>Date</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01D" w:rsidRPr="00C942A6" w:rsidRDefault="0006201D" w:rsidP="00990CF8">
            <w:pPr>
              <w:tabs>
                <w:tab w:val="left" w:pos="-720"/>
                <w:tab w:val="right" w:pos="-90"/>
                <w:tab w:val="left" w:pos="0"/>
                <w:tab w:val="left" w:pos="270"/>
                <w:tab w:val="left" w:pos="2880"/>
                <w:tab w:val="left" w:pos="5040"/>
                <w:tab w:val="left" w:pos="7020"/>
              </w:tabs>
              <w:ind w:right="-720"/>
              <w:rPr>
                <w:rFonts w:ascii="Verdana" w:hAnsi="Verdana"/>
                <w:b/>
              </w:rPr>
            </w:pPr>
            <w:r w:rsidRPr="00C942A6">
              <w:rPr>
                <w:rFonts w:ascii="Verdana" w:hAnsi="Verdana"/>
                <w:b/>
              </w:rPr>
              <w:t>Topic/Assignments</w:t>
            </w:r>
          </w:p>
          <w:p w:rsidR="0006201D" w:rsidRPr="00C942A6" w:rsidRDefault="0006201D" w:rsidP="00990CF8">
            <w:pPr>
              <w:tabs>
                <w:tab w:val="left" w:pos="-720"/>
                <w:tab w:val="right" w:pos="-90"/>
                <w:tab w:val="left" w:pos="0"/>
                <w:tab w:val="left" w:pos="270"/>
                <w:tab w:val="left" w:pos="2880"/>
                <w:tab w:val="left" w:pos="5040"/>
                <w:tab w:val="left" w:pos="7020"/>
              </w:tabs>
              <w:ind w:right="-720"/>
              <w:rPr>
                <w:rFonts w:ascii="Verdana" w:eastAsia="SimSun" w:hAnsi="Verdana"/>
                <w:b/>
              </w:rPr>
            </w:pPr>
          </w:p>
        </w:tc>
      </w:tr>
      <w:tr w:rsidR="0006201D" w:rsidRPr="00AE34CC"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01D" w:rsidRPr="00AE34CC" w:rsidRDefault="00EF745A" w:rsidP="00990CF8">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Pr>
                <w:rFonts w:ascii="Verdana" w:eastAsia="SimSun" w:hAnsi="Verdana"/>
                <w:sz w:val="22"/>
                <w:szCs w:val="22"/>
              </w:rPr>
              <w:t>9/6</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01D" w:rsidRPr="00AE34CC" w:rsidRDefault="0006201D" w:rsidP="00990CF8">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sidRPr="00AE34CC">
              <w:rPr>
                <w:rFonts w:ascii="Verdana" w:eastAsia="SimSun" w:hAnsi="Verdana"/>
                <w:sz w:val="22"/>
                <w:szCs w:val="22"/>
              </w:rPr>
              <w:t>Course Introduction and Syllabus Review</w:t>
            </w:r>
          </w:p>
          <w:p w:rsidR="0006201D" w:rsidRPr="00AE34CC" w:rsidRDefault="0006201D" w:rsidP="00990CF8">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sidRPr="00AE34CC">
              <w:rPr>
                <w:rFonts w:ascii="Verdana" w:eastAsia="SimSun" w:hAnsi="Verdana"/>
                <w:sz w:val="22"/>
                <w:szCs w:val="22"/>
              </w:rPr>
              <w:t>Review of Practicum Placement and Expectations</w:t>
            </w:r>
          </w:p>
        </w:tc>
      </w:tr>
      <w:tr w:rsidR="0006201D" w:rsidRPr="00AE34CC"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01D" w:rsidRPr="00AE34CC" w:rsidRDefault="00EF745A" w:rsidP="00990CF8">
            <w:pPr>
              <w:tabs>
                <w:tab w:val="left" w:pos="-720"/>
                <w:tab w:val="right" w:pos="-90"/>
                <w:tab w:val="left" w:pos="0"/>
                <w:tab w:val="left" w:pos="270"/>
                <w:tab w:val="left" w:pos="2880"/>
                <w:tab w:val="left" w:pos="5040"/>
                <w:tab w:val="left" w:pos="7020"/>
              </w:tabs>
              <w:ind w:right="-720"/>
              <w:rPr>
                <w:rFonts w:ascii="Verdana" w:hAnsi="Verdana"/>
                <w:sz w:val="22"/>
                <w:szCs w:val="22"/>
              </w:rPr>
            </w:pPr>
            <w:r>
              <w:rPr>
                <w:rFonts w:ascii="Verdana" w:hAnsi="Verdana"/>
                <w:sz w:val="22"/>
                <w:szCs w:val="22"/>
              </w:rPr>
              <w:t>9/13</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40F1" w:rsidRDefault="00D140F1" w:rsidP="00990CF8">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Pr>
                <w:rFonts w:ascii="Verdana" w:eastAsia="SimSun" w:hAnsi="Verdana"/>
                <w:sz w:val="22"/>
                <w:szCs w:val="22"/>
              </w:rPr>
              <w:t xml:space="preserve">Create class values for our community </w:t>
            </w:r>
          </w:p>
          <w:p w:rsidR="0006201D" w:rsidRPr="00AE34CC" w:rsidRDefault="0006201D" w:rsidP="00D140F1">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sidRPr="00AE34CC">
              <w:rPr>
                <w:rFonts w:ascii="Verdana" w:eastAsia="SimSun" w:hAnsi="Verdana"/>
                <w:sz w:val="22"/>
                <w:szCs w:val="22"/>
              </w:rPr>
              <w:t>U</w:t>
            </w:r>
            <w:r w:rsidR="00D140F1">
              <w:rPr>
                <w:rFonts w:ascii="Verdana" w:eastAsia="SimSun" w:hAnsi="Verdana"/>
                <w:sz w:val="22"/>
                <w:szCs w:val="22"/>
              </w:rPr>
              <w:t>pdates on placement and s</w:t>
            </w:r>
            <w:r w:rsidR="00501C40">
              <w:rPr>
                <w:rFonts w:ascii="Verdana" w:eastAsia="SimSun" w:hAnsi="Verdana"/>
                <w:sz w:val="22"/>
                <w:szCs w:val="22"/>
              </w:rPr>
              <w:t>cheduling m</w:t>
            </w:r>
            <w:r w:rsidRPr="00AE34CC">
              <w:rPr>
                <w:rFonts w:ascii="Verdana" w:eastAsia="SimSun" w:hAnsi="Verdana"/>
                <w:sz w:val="22"/>
                <w:szCs w:val="22"/>
              </w:rPr>
              <w:t xml:space="preserve">eetings with Terry </w:t>
            </w:r>
          </w:p>
        </w:tc>
      </w:tr>
      <w:tr w:rsidR="0006201D" w:rsidRPr="00AE34CC"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01D" w:rsidRPr="00AE34CC" w:rsidRDefault="00EF745A" w:rsidP="00990CF8">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Pr>
                <w:rFonts w:ascii="Verdana" w:eastAsia="SimSun" w:hAnsi="Verdana"/>
                <w:sz w:val="22"/>
                <w:szCs w:val="22"/>
              </w:rPr>
              <w:t>9/20</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01D" w:rsidRPr="00AE34CC" w:rsidRDefault="0006201D" w:rsidP="00990CF8">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sidRPr="00AE34CC">
              <w:rPr>
                <w:rFonts w:ascii="Verdana" w:eastAsia="SimSun" w:hAnsi="Verdana"/>
                <w:sz w:val="22"/>
                <w:szCs w:val="22"/>
              </w:rPr>
              <w:t>Updates</w:t>
            </w:r>
          </w:p>
          <w:p w:rsidR="0006201D" w:rsidRPr="00AE34CC" w:rsidRDefault="00D140F1" w:rsidP="00990CF8">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Pr>
                <w:rFonts w:ascii="Verdana" w:eastAsia="SimSun" w:hAnsi="Verdana"/>
                <w:sz w:val="22"/>
                <w:szCs w:val="22"/>
              </w:rPr>
              <w:t>Community health m</w:t>
            </w:r>
            <w:r w:rsidR="0006201D" w:rsidRPr="00AE34CC">
              <w:rPr>
                <w:rFonts w:ascii="Verdana" w:eastAsia="SimSun" w:hAnsi="Verdana"/>
                <w:sz w:val="22"/>
                <w:szCs w:val="22"/>
              </w:rPr>
              <w:t>odel</w:t>
            </w:r>
            <w:r>
              <w:rPr>
                <w:rFonts w:ascii="Verdana" w:eastAsia="SimSun" w:hAnsi="Verdana"/>
                <w:sz w:val="22"/>
                <w:szCs w:val="22"/>
              </w:rPr>
              <w:t xml:space="preserve"> overview and a</w:t>
            </w:r>
            <w:r w:rsidR="0006201D">
              <w:rPr>
                <w:rFonts w:ascii="Verdana" w:eastAsia="SimSun" w:hAnsi="Verdana"/>
                <w:sz w:val="22"/>
                <w:szCs w:val="22"/>
              </w:rPr>
              <w:t xml:space="preserve">ssignments </w:t>
            </w:r>
          </w:p>
        </w:tc>
      </w:tr>
      <w:tr w:rsidR="0006201D" w:rsidRPr="00AE34CC"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01D" w:rsidRPr="00AE34CC" w:rsidRDefault="00EF745A" w:rsidP="00990CF8">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Pr>
                <w:rFonts w:ascii="Verdana" w:eastAsia="SimSun" w:hAnsi="Verdana"/>
                <w:sz w:val="22"/>
                <w:szCs w:val="22"/>
              </w:rPr>
              <w:t>9/27</w:t>
            </w:r>
          </w:p>
          <w:p w:rsidR="0006201D" w:rsidRPr="00AE34CC" w:rsidRDefault="0006201D" w:rsidP="00990CF8">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40" w:rsidRDefault="00501C40" w:rsidP="00D140F1">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Pr>
                <w:rFonts w:ascii="Verdana" w:eastAsia="SimSun" w:hAnsi="Verdana"/>
                <w:sz w:val="22"/>
                <w:szCs w:val="22"/>
              </w:rPr>
              <w:t xml:space="preserve">What is collaboration? </w:t>
            </w:r>
          </w:p>
          <w:p w:rsidR="0006201D" w:rsidRPr="00D140F1" w:rsidRDefault="00501C40" w:rsidP="00486F5A">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Pr>
                <w:rFonts w:ascii="Verdana" w:eastAsia="SimSun" w:hAnsi="Verdana"/>
                <w:sz w:val="22"/>
                <w:szCs w:val="22"/>
              </w:rPr>
              <w:t xml:space="preserve">Building Community – A Classroom </w:t>
            </w:r>
            <w:r w:rsidR="00D140F1">
              <w:rPr>
                <w:rFonts w:ascii="Verdana" w:eastAsia="SimSun" w:hAnsi="Verdana"/>
                <w:sz w:val="22"/>
                <w:szCs w:val="22"/>
              </w:rPr>
              <w:t xml:space="preserve">Exercise </w:t>
            </w:r>
          </w:p>
        </w:tc>
      </w:tr>
      <w:tr w:rsidR="0006201D" w:rsidRPr="00AE34CC"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01D" w:rsidRPr="00AE34CC" w:rsidRDefault="00EF745A" w:rsidP="00990CF8">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Pr>
                <w:rFonts w:ascii="Verdana" w:eastAsia="SimSun" w:hAnsi="Verdana"/>
                <w:sz w:val="22"/>
                <w:szCs w:val="22"/>
              </w:rPr>
              <w:t>10/4</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01D" w:rsidRPr="00AE34CC" w:rsidRDefault="0006201D" w:rsidP="00990CF8">
            <w:pPr>
              <w:pStyle w:val="ListParagraph"/>
              <w:tabs>
                <w:tab w:val="left" w:pos="-720"/>
                <w:tab w:val="right" w:pos="-90"/>
                <w:tab w:val="left" w:pos="0"/>
                <w:tab w:val="left" w:pos="270"/>
                <w:tab w:val="left" w:pos="2880"/>
                <w:tab w:val="left" w:pos="5040"/>
                <w:tab w:val="left" w:pos="7020"/>
              </w:tabs>
              <w:ind w:left="0" w:right="-720"/>
              <w:rPr>
                <w:rFonts w:ascii="Verdana" w:hAnsi="Verdana"/>
                <w:sz w:val="22"/>
                <w:szCs w:val="22"/>
              </w:rPr>
            </w:pPr>
            <w:r w:rsidRPr="00AE34CC">
              <w:rPr>
                <w:rFonts w:ascii="Verdana" w:hAnsi="Verdana"/>
                <w:sz w:val="22"/>
                <w:szCs w:val="22"/>
              </w:rPr>
              <w:t>Updates</w:t>
            </w:r>
          </w:p>
          <w:p w:rsidR="0006201D" w:rsidRPr="00AE34CC" w:rsidRDefault="0006201D" w:rsidP="00990CF8">
            <w:pPr>
              <w:pStyle w:val="ListParagraph"/>
              <w:tabs>
                <w:tab w:val="left" w:pos="-720"/>
                <w:tab w:val="right" w:pos="-90"/>
                <w:tab w:val="left" w:pos="0"/>
                <w:tab w:val="left" w:pos="270"/>
                <w:tab w:val="left" w:pos="2880"/>
                <w:tab w:val="left" w:pos="5040"/>
                <w:tab w:val="left" w:pos="7020"/>
              </w:tabs>
              <w:ind w:left="0" w:right="-720"/>
              <w:rPr>
                <w:rFonts w:ascii="Verdana" w:hAnsi="Verdana"/>
                <w:sz w:val="22"/>
                <w:szCs w:val="22"/>
              </w:rPr>
            </w:pPr>
            <w:r w:rsidRPr="00AE34CC">
              <w:rPr>
                <w:rFonts w:ascii="Verdana" w:hAnsi="Verdana"/>
                <w:sz w:val="22"/>
                <w:szCs w:val="22"/>
              </w:rPr>
              <w:t xml:space="preserve">Presentation – Assignment 1, Assessing Community Needs and Resources </w:t>
            </w:r>
          </w:p>
        </w:tc>
      </w:tr>
      <w:tr w:rsidR="0006201D" w:rsidRPr="00AE34CC"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01D" w:rsidRPr="00AE34CC" w:rsidRDefault="00EF745A" w:rsidP="00990CF8">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Pr>
                <w:rFonts w:ascii="Verdana" w:eastAsia="SimSun" w:hAnsi="Verdana"/>
                <w:sz w:val="22"/>
                <w:szCs w:val="22"/>
              </w:rPr>
              <w:t>10/11</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01D" w:rsidRPr="00AE34CC" w:rsidRDefault="0006201D" w:rsidP="00990CF8">
            <w:pPr>
              <w:tabs>
                <w:tab w:val="left" w:pos="-720"/>
                <w:tab w:val="right" w:pos="-90"/>
                <w:tab w:val="left" w:pos="0"/>
                <w:tab w:val="left" w:pos="270"/>
                <w:tab w:val="left" w:pos="2880"/>
                <w:tab w:val="left" w:pos="5040"/>
                <w:tab w:val="left" w:pos="7020"/>
              </w:tabs>
              <w:ind w:right="-720"/>
              <w:rPr>
                <w:rFonts w:ascii="Verdana" w:hAnsi="Verdana"/>
                <w:sz w:val="22"/>
                <w:szCs w:val="22"/>
              </w:rPr>
            </w:pPr>
            <w:r w:rsidRPr="00AE34CC">
              <w:rPr>
                <w:rFonts w:ascii="Verdana" w:hAnsi="Verdana"/>
                <w:sz w:val="22"/>
                <w:szCs w:val="22"/>
              </w:rPr>
              <w:t>Updates</w:t>
            </w:r>
          </w:p>
          <w:p w:rsidR="0006201D" w:rsidRPr="00AE34CC" w:rsidRDefault="0006201D" w:rsidP="00990CF8">
            <w:pPr>
              <w:tabs>
                <w:tab w:val="left" w:pos="-720"/>
                <w:tab w:val="right" w:pos="-90"/>
                <w:tab w:val="left" w:pos="0"/>
                <w:tab w:val="left" w:pos="270"/>
                <w:tab w:val="left" w:pos="2880"/>
                <w:tab w:val="left" w:pos="5040"/>
                <w:tab w:val="left" w:pos="7020"/>
              </w:tabs>
              <w:ind w:right="-720"/>
              <w:rPr>
                <w:rFonts w:ascii="Verdana" w:hAnsi="Verdana"/>
                <w:sz w:val="22"/>
                <w:szCs w:val="22"/>
              </w:rPr>
            </w:pPr>
            <w:r w:rsidRPr="00AE34CC">
              <w:rPr>
                <w:rFonts w:ascii="Verdana" w:eastAsia="SimSun" w:hAnsi="Verdana"/>
                <w:sz w:val="22"/>
                <w:szCs w:val="22"/>
              </w:rPr>
              <w:t xml:space="preserve">Presentation – Assignment 2 - </w:t>
            </w:r>
            <w:r w:rsidRPr="00AE34CC">
              <w:rPr>
                <w:rFonts w:ascii="Verdana" w:hAnsi="Verdana"/>
                <w:sz w:val="22"/>
                <w:szCs w:val="22"/>
              </w:rPr>
              <w:t>Coalition Building: Starting a Coalition</w:t>
            </w:r>
          </w:p>
        </w:tc>
      </w:tr>
      <w:tr w:rsidR="0006201D" w:rsidRPr="00AE34CC"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01D" w:rsidRPr="00AE34CC" w:rsidRDefault="00EF745A" w:rsidP="00990CF8">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Pr>
                <w:rFonts w:ascii="Verdana" w:eastAsia="SimSun" w:hAnsi="Verdana"/>
                <w:sz w:val="22"/>
                <w:szCs w:val="22"/>
              </w:rPr>
              <w:t>10/18</w:t>
            </w:r>
          </w:p>
          <w:p w:rsidR="0006201D" w:rsidRPr="00AE34CC" w:rsidRDefault="0006201D" w:rsidP="00990CF8">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40F1" w:rsidRPr="00AE34CC" w:rsidRDefault="00D140F1" w:rsidP="00D140F1">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sidRPr="00AE34CC">
              <w:rPr>
                <w:rFonts w:ascii="Verdana" w:eastAsia="SimSun" w:hAnsi="Verdana"/>
                <w:sz w:val="22"/>
                <w:szCs w:val="22"/>
              </w:rPr>
              <w:t>Updates</w:t>
            </w:r>
          </w:p>
          <w:p w:rsidR="0006201D" w:rsidRPr="00AE34CC" w:rsidRDefault="00D140F1" w:rsidP="00D140F1">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sidRPr="00AE34CC">
              <w:rPr>
                <w:rFonts w:ascii="Verdana" w:eastAsia="SimSun" w:hAnsi="Verdana"/>
                <w:sz w:val="22"/>
                <w:szCs w:val="22"/>
              </w:rPr>
              <w:t xml:space="preserve">Presentation – Assignment 3 - </w:t>
            </w:r>
            <w:r w:rsidRPr="00AE34CC">
              <w:rPr>
                <w:rFonts w:ascii="Verdana" w:hAnsi="Verdana"/>
                <w:sz w:val="22"/>
                <w:szCs w:val="22"/>
              </w:rPr>
              <w:t>An Overview of Strategic Planning or “VMOSA”</w:t>
            </w:r>
          </w:p>
        </w:tc>
      </w:tr>
      <w:tr w:rsidR="0006201D" w:rsidRPr="00AE34CC"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01D" w:rsidRPr="00AE34CC" w:rsidRDefault="00EF745A" w:rsidP="00990CF8">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Pr>
                <w:rFonts w:ascii="Verdana" w:eastAsia="SimSun" w:hAnsi="Verdana"/>
                <w:sz w:val="22"/>
                <w:szCs w:val="22"/>
              </w:rPr>
              <w:t>10/25</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40F1" w:rsidRPr="00AE34CC" w:rsidRDefault="00D140F1" w:rsidP="00D140F1">
            <w:pPr>
              <w:tabs>
                <w:tab w:val="left" w:pos="-720"/>
                <w:tab w:val="right" w:pos="-90"/>
                <w:tab w:val="left" w:pos="0"/>
                <w:tab w:val="left" w:pos="270"/>
                <w:tab w:val="left" w:pos="2880"/>
                <w:tab w:val="left" w:pos="5040"/>
                <w:tab w:val="left" w:pos="7020"/>
              </w:tabs>
              <w:ind w:right="-720"/>
              <w:rPr>
                <w:rFonts w:ascii="Verdana" w:hAnsi="Verdana"/>
                <w:sz w:val="22"/>
                <w:szCs w:val="22"/>
              </w:rPr>
            </w:pPr>
            <w:r w:rsidRPr="00AE34CC">
              <w:rPr>
                <w:rFonts w:ascii="Verdana" w:hAnsi="Verdana"/>
                <w:sz w:val="22"/>
                <w:szCs w:val="22"/>
              </w:rPr>
              <w:t>Updates</w:t>
            </w:r>
          </w:p>
          <w:p w:rsidR="0006201D" w:rsidRPr="00AE34CC" w:rsidRDefault="00D140F1" w:rsidP="00990CF8">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sidRPr="00AE34CC">
              <w:rPr>
                <w:rFonts w:ascii="Verdana" w:hAnsi="Verdana"/>
                <w:sz w:val="22"/>
                <w:szCs w:val="22"/>
              </w:rPr>
              <w:t xml:space="preserve">Presentation – Assignment 4 - </w:t>
            </w:r>
            <w:r>
              <w:rPr>
                <w:rFonts w:ascii="Verdana" w:hAnsi="Verdana" w:cs="Helvetica"/>
                <w:sz w:val="22"/>
                <w:szCs w:val="22"/>
                <w:lang w:val="en"/>
              </w:rPr>
              <w:t xml:space="preserve">The </w:t>
            </w:r>
            <w:r w:rsidRPr="00AE34CC">
              <w:rPr>
                <w:rFonts w:ascii="Verdana" w:hAnsi="Verdana" w:cs="Helvetica"/>
                <w:sz w:val="22"/>
                <w:szCs w:val="22"/>
                <w:lang w:val="en"/>
              </w:rPr>
              <w:t>Adoption and Use of Best Practice</w:t>
            </w:r>
          </w:p>
        </w:tc>
      </w:tr>
      <w:tr w:rsidR="0006201D" w:rsidRPr="00AE34CC"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01D" w:rsidRPr="00AE34CC" w:rsidRDefault="00EF745A" w:rsidP="00990CF8">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Pr>
                <w:rFonts w:ascii="Verdana" w:eastAsia="SimSun" w:hAnsi="Verdana"/>
                <w:sz w:val="22"/>
                <w:szCs w:val="22"/>
              </w:rPr>
              <w:t>11/1</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40F1" w:rsidRPr="00AE34CC" w:rsidRDefault="00D140F1" w:rsidP="00D140F1">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sidRPr="00AE34CC">
              <w:rPr>
                <w:rFonts w:ascii="Verdana" w:eastAsia="SimSun" w:hAnsi="Verdana"/>
                <w:sz w:val="22"/>
                <w:szCs w:val="22"/>
              </w:rPr>
              <w:t>Updates</w:t>
            </w:r>
          </w:p>
          <w:p w:rsidR="00D140F1" w:rsidRDefault="00D140F1" w:rsidP="00D140F1">
            <w:pPr>
              <w:tabs>
                <w:tab w:val="left" w:pos="-720"/>
                <w:tab w:val="right" w:pos="-90"/>
                <w:tab w:val="left" w:pos="0"/>
                <w:tab w:val="left" w:pos="270"/>
                <w:tab w:val="left" w:pos="2880"/>
                <w:tab w:val="left" w:pos="5040"/>
                <w:tab w:val="left" w:pos="7020"/>
              </w:tabs>
              <w:ind w:right="-720"/>
              <w:rPr>
                <w:rFonts w:ascii="Verdana" w:hAnsi="Verdana"/>
                <w:sz w:val="22"/>
                <w:szCs w:val="22"/>
              </w:rPr>
            </w:pPr>
            <w:r w:rsidRPr="00AE34CC">
              <w:rPr>
                <w:rFonts w:ascii="Verdana" w:eastAsia="SimSun" w:hAnsi="Verdana"/>
                <w:sz w:val="22"/>
                <w:szCs w:val="22"/>
              </w:rPr>
              <w:t xml:space="preserve">Presentation – Assignment 5 - </w:t>
            </w:r>
            <w:r w:rsidRPr="00AE34CC">
              <w:rPr>
                <w:rFonts w:ascii="Verdana" w:hAnsi="Verdana"/>
                <w:sz w:val="22"/>
                <w:szCs w:val="22"/>
              </w:rPr>
              <w:t xml:space="preserve">Communications to Promote Interest, Preparing Guest </w:t>
            </w:r>
          </w:p>
          <w:p w:rsidR="00486F5A" w:rsidRPr="00AE34CC" w:rsidRDefault="00D140F1" w:rsidP="00D140F1">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sidRPr="00AE34CC">
              <w:rPr>
                <w:rFonts w:ascii="Verdana" w:hAnsi="Verdana"/>
                <w:sz w:val="22"/>
                <w:szCs w:val="22"/>
              </w:rPr>
              <w:t>Columns and Editorials</w:t>
            </w:r>
          </w:p>
        </w:tc>
      </w:tr>
      <w:tr w:rsidR="0006201D" w:rsidRPr="00AE34CC"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01D" w:rsidRPr="00AE34CC" w:rsidRDefault="00EF745A" w:rsidP="00990CF8">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Pr>
                <w:rFonts w:ascii="Verdana" w:eastAsia="SimSun" w:hAnsi="Verdana"/>
                <w:sz w:val="22"/>
                <w:szCs w:val="22"/>
              </w:rPr>
              <w:t>11/8</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40" w:rsidRPr="00AE34CC" w:rsidRDefault="00501C40" w:rsidP="00501C40">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sidRPr="00AE34CC">
              <w:rPr>
                <w:rFonts w:ascii="Verdana" w:eastAsia="SimSun" w:hAnsi="Verdana"/>
                <w:sz w:val="22"/>
                <w:szCs w:val="22"/>
              </w:rPr>
              <w:t>Updates</w:t>
            </w:r>
          </w:p>
          <w:p w:rsidR="00501C40" w:rsidRDefault="00501C40" w:rsidP="00501C40">
            <w:pPr>
              <w:tabs>
                <w:tab w:val="left" w:pos="-720"/>
                <w:tab w:val="right" w:pos="-90"/>
                <w:tab w:val="left" w:pos="0"/>
                <w:tab w:val="left" w:pos="270"/>
                <w:tab w:val="left" w:pos="2880"/>
                <w:tab w:val="left" w:pos="5040"/>
                <w:tab w:val="left" w:pos="7020"/>
              </w:tabs>
              <w:ind w:right="-720"/>
              <w:rPr>
                <w:rFonts w:ascii="Verdana" w:hAnsi="Verdana"/>
                <w:sz w:val="22"/>
                <w:szCs w:val="22"/>
              </w:rPr>
            </w:pPr>
            <w:r w:rsidRPr="00AE34CC">
              <w:rPr>
                <w:rFonts w:ascii="Verdana" w:eastAsia="SimSun" w:hAnsi="Verdana"/>
                <w:sz w:val="22"/>
                <w:szCs w:val="22"/>
              </w:rPr>
              <w:t xml:space="preserve">Presentation – Assignment 6 - </w:t>
            </w:r>
            <w:r w:rsidRPr="00AE34CC">
              <w:rPr>
                <w:rFonts w:ascii="Verdana" w:hAnsi="Verdana"/>
                <w:sz w:val="22"/>
                <w:szCs w:val="22"/>
              </w:rPr>
              <w:t xml:space="preserve">Methods of Evaluating Comprehensive Community </w:t>
            </w:r>
          </w:p>
          <w:p w:rsidR="0006201D" w:rsidRPr="00AE34CC" w:rsidRDefault="00501C40" w:rsidP="00486F5A">
            <w:pPr>
              <w:tabs>
                <w:tab w:val="left" w:pos="-720"/>
                <w:tab w:val="right" w:pos="-90"/>
                <w:tab w:val="left" w:pos="0"/>
                <w:tab w:val="left" w:pos="270"/>
                <w:tab w:val="left" w:pos="2880"/>
                <w:tab w:val="left" w:pos="5040"/>
                <w:tab w:val="left" w:pos="7020"/>
              </w:tabs>
              <w:ind w:right="-720"/>
              <w:rPr>
                <w:rFonts w:ascii="Verdana" w:hAnsi="Verdana"/>
                <w:sz w:val="22"/>
                <w:szCs w:val="22"/>
              </w:rPr>
            </w:pPr>
            <w:r w:rsidRPr="00AE34CC">
              <w:rPr>
                <w:rFonts w:ascii="Verdana" w:hAnsi="Verdana"/>
                <w:sz w:val="22"/>
                <w:szCs w:val="22"/>
              </w:rPr>
              <w:t>Initiatives:</w:t>
            </w:r>
            <w:r>
              <w:rPr>
                <w:rFonts w:ascii="Verdana" w:hAnsi="Verdana"/>
                <w:sz w:val="22"/>
                <w:szCs w:val="22"/>
              </w:rPr>
              <w:t xml:space="preserve"> </w:t>
            </w:r>
            <w:r w:rsidRPr="00AE34CC">
              <w:rPr>
                <w:rFonts w:ascii="Verdana" w:hAnsi="Verdana"/>
                <w:sz w:val="22"/>
                <w:szCs w:val="22"/>
              </w:rPr>
              <w:t>Measuring Success</w:t>
            </w:r>
          </w:p>
        </w:tc>
      </w:tr>
      <w:tr w:rsidR="0006201D" w:rsidRPr="00AE34CC"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01D" w:rsidRPr="00AE34CC" w:rsidRDefault="00EF745A" w:rsidP="00990CF8">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Pr>
                <w:rFonts w:ascii="Verdana" w:eastAsia="SimSun" w:hAnsi="Verdana"/>
                <w:sz w:val="22"/>
                <w:szCs w:val="22"/>
              </w:rPr>
              <w:t>11/15</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40" w:rsidRDefault="00501C40" w:rsidP="00501C40">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Pr>
                <w:rFonts w:ascii="Verdana" w:eastAsia="SimSun" w:hAnsi="Verdana"/>
                <w:sz w:val="22"/>
                <w:szCs w:val="22"/>
              </w:rPr>
              <w:t xml:space="preserve">Central Wisconsin Worksite Wellness Network Meeting </w:t>
            </w:r>
          </w:p>
          <w:p w:rsidR="00D140F1" w:rsidRPr="00501C40" w:rsidRDefault="00501C40" w:rsidP="00501C40">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Pr>
                <w:rFonts w:ascii="Verdana" w:eastAsia="SimSun" w:hAnsi="Verdana"/>
                <w:sz w:val="22"/>
                <w:szCs w:val="22"/>
              </w:rPr>
              <w:t>8</w:t>
            </w:r>
            <w:r>
              <w:rPr>
                <w:rFonts w:ascii="Verdana" w:eastAsia="SimSun" w:hAnsi="Verdana"/>
                <w:sz w:val="22"/>
                <w:szCs w:val="22"/>
              </w:rPr>
              <w:t>:30-11:00 a.m., North Central Technical College, Wausau</w:t>
            </w:r>
          </w:p>
        </w:tc>
      </w:tr>
      <w:tr w:rsidR="0006201D" w:rsidRPr="00AE34CC"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01D" w:rsidRPr="00AE34CC" w:rsidRDefault="00EF745A" w:rsidP="00990CF8">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Pr>
                <w:rFonts w:ascii="Verdana" w:eastAsia="SimSun" w:hAnsi="Verdana"/>
                <w:sz w:val="22"/>
                <w:szCs w:val="22"/>
              </w:rPr>
              <w:t>11/22</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40F1" w:rsidRPr="00AE34CC" w:rsidRDefault="00D140F1" w:rsidP="00D140F1">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sidRPr="00AE34CC">
              <w:rPr>
                <w:rFonts w:ascii="Verdana" w:eastAsia="SimSun" w:hAnsi="Verdana"/>
                <w:sz w:val="22"/>
                <w:szCs w:val="22"/>
              </w:rPr>
              <w:t xml:space="preserve">Updates </w:t>
            </w:r>
          </w:p>
          <w:p w:rsidR="00D140F1" w:rsidRDefault="00D140F1" w:rsidP="00D140F1">
            <w:pPr>
              <w:tabs>
                <w:tab w:val="left" w:pos="-720"/>
                <w:tab w:val="right" w:pos="-90"/>
                <w:tab w:val="left" w:pos="0"/>
                <w:tab w:val="left" w:pos="270"/>
                <w:tab w:val="left" w:pos="2880"/>
                <w:tab w:val="left" w:pos="5040"/>
                <w:tab w:val="left" w:pos="7020"/>
              </w:tabs>
              <w:ind w:right="-720"/>
              <w:rPr>
                <w:rFonts w:ascii="Verdana" w:hAnsi="Verdana"/>
                <w:sz w:val="22"/>
                <w:szCs w:val="22"/>
              </w:rPr>
            </w:pPr>
            <w:r w:rsidRPr="00AE34CC">
              <w:rPr>
                <w:rFonts w:ascii="Verdana" w:eastAsia="SimSun" w:hAnsi="Verdana"/>
                <w:sz w:val="22"/>
                <w:szCs w:val="22"/>
              </w:rPr>
              <w:t xml:space="preserve">Presentation – Assignment 7 - </w:t>
            </w:r>
            <w:r w:rsidRPr="00AE34CC">
              <w:rPr>
                <w:rFonts w:ascii="Verdana" w:hAnsi="Verdana"/>
                <w:sz w:val="22"/>
                <w:szCs w:val="22"/>
              </w:rPr>
              <w:t xml:space="preserve">Methods of Evaluating Comprehensive Community </w:t>
            </w:r>
          </w:p>
          <w:p w:rsidR="0006201D" w:rsidRPr="00D27F6E" w:rsidRDefault="00D140F1" w:rsidP="00D140F1">
            <w:pPr>
              <w:tabs>
                <w:tab w:val="left" w:pos="-720"/>
                <w:tab w:val="right" w:pos="-90"/>
                <w:tab w:val="left" w:pos="0"/>
                <w:tab w:val="left" w:pos="270"/>
                <w:tab w:val="left" w:pos="2880"/>
                <w:tab w:val="left" w:pos="5040"/>
                <w:tab w:val="left" w:pos="7020"/>
              </w:tabs>
              <w:ind w:right="-720"/>
              <w:rPr>
                <w:rFonts w:ascii="Verdana" w:hAnsi="Verdana"/>
                <w:sz w:val="22"/>
                <w:szCs w:val="22"/>
              </w:rPr>
            </w:pPr>
            <w:r w:rsidRPr="00AE34CC">
              <w:rPr>
                <w:rFonts w:ascii="Verdana" w:hAnsi="Verdana"/>
                <w:sz w:val="22"/>
                <w:szCs w:val="22"/>
              </w:rPr>
              <w:t xml:space="preserve">Initiatives: </w:t>
            </w:r>
            <w:r>
              <w:rPr>
                <w:rFonts w:ascii="Verdana" w:hAnsi="Verdana"/>
                <w:sz w:val="22"/>
                <w:szCs w:val="22"/>
              </w:rPr>
              <w:t xml:space="preserve"> </w:t>
            </w:r>
            <w:r w:rsidRPr="00AE34CC">
              <w:rPr>
                <w:rFonts w:ascii="Verdana" w:hAnsi="Verdana"/>
                <w:sz w:val="22"/>
                <w:szCs w:val="22"/>
              </w:rPr>
              <w:t>Community Level Indicators</w:t>
            </w:r>
          </w:p>
        </w:tc>
      </w:tr>
      <w:tr w:rsidR="0006201D" w:rsidRPr="00AE34CC"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01D" w:rsidRPr="00AE34CC" w:rsidRDefault="00EF745A" w:rsidP="00990CF8">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Pr>
                <w:rFonts w:ascii="Verdana" w:eastAsia="SimSun" w:hAnsi="Verdana"/>
                <w:sz w:val="22"/>
                <w:szCs w:val="22"/>
              </w:rPr>
              <w:t>11/29</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40F1" w:rsidRDefault="00D140F1" w:rsidP="00D140F1">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Pr>
                <w:rFonts w:ascii="Verdana" w:eastAsia="SimSun" w:hAnsi="Verdana"/>
                <w:sz w:val="22"/>
                <w:szCs w:val="22"/>
              </w:rPr>
              <w:t>Updates</w:t>
            </w:r>
          </w:p>
          <w:p w:rsidR="0006201D" w:rsidRPr="00501C40" w:rsidRDefault="00D140F1" w:rsidP="00D140F1">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sidRPr="00AE34CC">
              <w:rPr>
                <w:rFonts w:ascii="Verdana" w:eastAsia="SimSun" w:hAnsi="Verdana"/>
                <w:sz w:val="22"/>
                <w:szCs w:val="22"/>
              </w:rPr>
              <w:t xml:space="preserve">Presentation – Assignment 8 – </w:t>
            </w:r>
            <w:r w:rsidRPr="00AE34CC">
              <w:rPr>
                <w:rFonts w:ascii="Verdana" w:hAnsi="Verdana"/>
                <w:sz w:val="22"/>
                <w:szCs w:val="22"/>
              </w:rPr>
              <w:t xml:space="preserve">Asset Based Community Development </w:t>
            </w:r>
          </w:p>
        </w:tc>
      </w:tr>
      <w:tr w:rsidR="0006201D" w:rsidRPr="00AE34CC"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01D" w:rsidRPr="00AE34CC" w:rsidRDefault="00EF745A" w:rsidP="00990CF8">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Pr>
                <w:rFonts w:ascii="Verdana" w:eastAsia="SimSun" w:hAnsi="Verdana"/>
                <w:sz w:val="22"/>
                <w:szCs w:val="22"/>
              </w:rPr>
              <w:t>12/6</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01D" w:rsidRDefault="00501C40" w:rsidP="00990CF8">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Pr>
                <w:rFonts w:ascii="Verdana" w:eastAsia="SimSun" w:hAnsi="Verdana"/>
                <w:sz w:val="22"/>
                <w:szCs w:val="22"/>
              </w:rPr>
              <w:t>Guest Speaker – Corey Huck</w:t>
            </w:r>
            <w:r w:rsidR="00D140F1">
              <w:rPr>
                <w:rFonts w:ascii="Verdana" w:eastAsia="SimSun" w:hAnsi="Verdana"/>
                <w:sz w:val="22"/>
                <w:szCs w:val="22"/>
              </w:rPr>
              <w:t xml:space="preserve"> </w:t>
            </w:r>
          </w:p>
          <w:p w:rsidR="00501C40" w:rsidRPr="00501C40" w:rsidRDefault="00C16DBD" w:rsidP="00990CF8">
            <w:pPr>
              <w:tabs>
                <w:tab w:val="left" w:pos="-720"/>
                <w:tab w:val="right" w:pos="-90"/>
                <w:tab w:val="left" w:pos="0"/>
                <w:tab w:val="left" w:pos="270"/>
                <w:tab w:val="left" w:pos="2880"/>
                <w:tab w:val="left" w:pos="5040"/>
                <w:tab w:val="left" w:pos="7020"/>
              </w:tabs>
              <w:ind w:right="-720"/>
              <w:rPr>
                <w:rFonts w:ascii="Verdana" w:eastAsia="SimSun" w:hAnsi="Verdana"/>
                <w:b/>
                <w:sz w:val="22"/>
                <w:szCs w:val="22"/>
              </w:rPr>
            </w:pPr>
            <w:r w:rsidRPr="00AE34CC">
              <w:rPr>
                <w:rFonts w:ascii="Verdana" w:eastAsia="SimSun" w:hAnsi="Verdana"/>
                <w:b/>
                <w:sz w:val="22"/>
                <w:szCs w:val="22"/>
              </w:rPr>
              <w:t>Binders Due</w:t>
            </w:r>
          </w:p>
        </w:tc>
      </w:tr>
      <w:tr w:rsidR="0006201D" w:rsidRPr="00AE34CC"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01D" w:rsidRPr="00AE34CC" w:rsidRDefault="00EF745A" w:rsidP="00990CF8">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Pr>
                <w:rFonts w:ascii="Verdana" w:eastAsia="SimSun" w:hAnsi="Verdana"/>
                <w:sz w:val="22"/>
                <w:szCs w:val="22"/>
              </w:rPr>
              <w:t>12/13</w:t>
            </w:r>
          </w:p>
          <w:p w:rsidR="0006201D" w:rsidRPr="00AE34CC" w:rsidRDefault="0006201D" w:rsidP="00990CF8">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p>
          <w:p w:rsidR="0006201D" w:rsidRPr="00AE34CC" w:rsidRDefault="0006201D" w:rsidP="00990CF8">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6F5A" w:rsidRPr="00AE34CC" w:rsidRDefault="00486F5A" w:rsidP="00486F5A">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sidRPr="00AE34CC">
              <w:rPr>
                <w:rFonts w:ascii="Verdana" w:eastAsia="SimSun" w:hAnsi="Verdana"/>
                <w:sz w:val="22"/>
                <w:szCs w:val="22"/>
              </w:rPr>
              <w:t>Course wrap up, evaluations</w:t>
            </w:r>
          </w:p>
          <w:p w:rsidR="00501C40" w:rsidRPr="00AE34CC" w:rsidRDefault="00501C40" w:rsidP="00C16DBD">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Pr>
                <w:rFonts w:ascii="Verdana" w:eastAsia="SimSun" w:hAnsi="Verdana"/>
                <w:sz w:val="22"/>
                <w:szCs w:val="22"/>
              </w:rPr>
              <w:t>Breakfast Club</w:t>
            </w:r>
          </w:p>
        </w:tc>
      </w:tr>
      <w:tr w:rsidR="00C16DBD" w:rsidRPr="00AE34CC"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DBD" w:rsidRDefault="00C16DBD" w:rsidP="00990CF8">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Pr>
                <w:rFonts w:ascii="Verdana" w:eastAsia="SimSun" w:hAnsi="Verdana"/>
                <w:sz w:val="22"/>
                <w:szCs w:val="22"/>
              </w:rPr>
              <w:t xml:space="preserve">12/18 </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DBD" w:rsidRDefault="00C16DBD" w:rsidP="00486F5A">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r>
              <w:rPr>
                <w:rFonts w:ascii="Verdana" w:eastAsia="SimSun" w:hAnsi="Verdana"/>
                <w:sz w:val="22"/>
                <w:szCs w:val="22"/>
              </w:rPr>
              <w:t>Final log sheet and Reflection Paper Due to Dropbox</w:t>
            </w:r>
          </w:p>
          <w:p w:rsidR="005B1EF7" w:rsidRPr="00AE34CC" w:rsidRDefault="005B1EF7" w:rsidP="00486F5A">
            <w:pPr>
              <w:tabs>
                <w:tab w:val="left" w:pos="-720"/>
                <w:tab w:val="right" w:pos="-90"/>
                <w:tab w:val="left" w:pos="0"/>
                <w:tab w:val="left" w:pos="270"/>
                <w:tab w:val="left" w:pos="2880"/>
                <w:tab w:val="left" w:pos="5040"/>
                <w:tab w:val="left" w:pos="7020"/>
              </w:tabs>
              <w:ind w:right="-720"/>
              <w:rPr>
                <w:rFonts w:ascii="Verdana" w:eastAsia="SimSun" w:hAnsi="Verdana"/>
                <w:sz w:val="22"/>
                <w:szCs w:val="22"/>
              </w:rPr>
            </w:pPr>
          </w:p>
        </w:tc>
      </w:tr>
    </w:tbl>
    <w:p w:rsidR="0006201D" w:rsidRPr="00AE34CC" w:rsidRDefault="0006201D" w:rsidP="0006201D">
      <w:pPr>
        <w:rPr>
          <w:rFonts w:ascii="Verdana" w:hAnsi="Verdana"/>
          <w:sz w:val="22"/>
          <w:szCs w:val="22"/>
        </w:rPr>
      </w:pPr>
    </w:p>
    <w:p w:rsidR="00E15ED0" w:rsidRDefault="00E15ED0"/>
    <w:sectPr w:rsidR="00E15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133BA"/>
    <w:multiLevelType w:val="hybridMultilevel"/>
    <w:tmpl w:val="2C8655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F55D9E"/>
    <w:multiLevelType w:val="hybridMultilevel"/>
    <w:tmpl w:val="82EC24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1D"/>
    <w:rsid w:val="0006201D"/>
    <w:rsid w:val="00182122"/>
    <w:rsid w:val="002B103C"/>
    <w:rsid w:val="0032090B"/>
    <w:rsid w:val="00486F5A"/>
    <w:rsid w:val="00501C40"/>
    <w:rsid w:val="005B1EF7"/>
    <w:rsid w:val="007E728B"/>
    <w:rsid w:val="00BB1710"/>
    <w:rsid w:val="00C16DBD"/>
    <w:rsid w:val="00D140F1"/>
    <w:rsid w:val="00E15ED0"/>
    <w:rsid w:val="00EC5F98"/>
    <w:rsid w:val="00EF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D306"/>
  <w15:chartTrackingRefBased/>
  <w15:docId w15:val="{3A55BFA1-83E3-4000-81FD-276C3BF8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0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201D"/>
    <w:pPr>
      <w:jc w:val="center"/>
    </w:pPr>
    <w:rPr>
      <w:b/>
      <w:i/>
      <w:sz w:val="18"/>
    </w:rPr>
  </w:style>
  <w:style w:type="character" w:customStyle="1" w:styleId="TitleChar">
    <w:name w:val="Title Char"/>
    <w:basedOn w:val="DefaultParagraphFont"/>
    <w:link w:val="Title"/>
    <w:rsid w:val="0006201D"/>
    <w:rPr>
      <w:rFonts w:ascii="Times New Roman" w:eastAsia="Times New Roman" w:hAnsi="Times New Roman" w:cs="Times New Roman"/>
      <w:b/>
      <w:i/>
      <w:sz w:val="18"/>
      <w:szCs w:val="20"/>
    </w:rPr>
  </w:style>
  <w:style w:type="paragraph" w:styleId="PlainText">
    <w:name w:val="Plain Text"/>
    <w:basedOn w:val="Normal"/>
    <w:link w:val="PlainTextChar"/>
    <w:unhideWhenUsed/>
    <w:rsid w:val="0006201D"/>
    <w:rPr>
      <w:rFonts w:ascii="Calibri" w:eastAsiaTheme="minorHAnsi" w:hAnsi="Calibri"/>
      <w:sz w:val="22"/>
      <w:szCs w:val="22"/>
    </w:rPr>
  </w:style>
  <w:style w:type="character" w:customStyle="1" w:styleId="PlainTextChar">
    <w:name w:val="Plain Text Char"/>
    <w:basedOn w:val="DefaultParagraphFont"/>
    <w:link w:val="PlainText"/>
    <w:rsid w:val="0006201D"/>
    <w:rPr>
      <w:rFonts w:ascii="Calibri" w:hAnsi="Calibri" w:cs="Times New Roman"/>
    </w:rPr>
  </w:style>
  <w:style w:type="character" w:styleId="Hyperlink">
    <w:name w:val="Hyperlink"/>
    <w:basedOn w:val="DefaultParagraphFont"/>
    <w:uiPriority w:val="99"/>
    <w:unhideWhenUsed/>
    <w:rsid w:val="0006201D"/>
    <w:rPr>
      <w:color w:val="0000FF"/>
      <w:u w:val="single"/>
    </w:rPr>
  </w:style>
  <w:style w:type="paragraph" w:styleId="ListParagraph">
    <w:name w:val="List Paragraph"/>
    <w:basedOn w:val="Normal"/>
    <w:uiPriority w:val="34"/>
    <w:qFormat/>
    <w:rsid w:val="0006201D"/>
    <w:pPr>
      <w:ind w:left="720"/>
    </w:pPr>
    <w:rPr>
      <w:rFonts w:eastAsia="SimSun"/>
      <w:sz w:val="24"/>
      <w:szCs w:val="24"/>
      <w:lang w:eastAsia="zh-CN"/>
    </w:rPr>
  </w:style>
  <w:style w:type="table" w:styleId="TableGrid">
    <w:name w:val="Table Grid"/>
    <w:basedOn w:val="TableNormal"/>
    <w:uiPriority w:val="59"/>
    <w:rsid w:val="0006201D"/>
    <w:pPr>
      <w:spacing w:after="0" w:line="240" w:lineRule="auto"/>
    </w:pPr>
    <w:rPr>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4.uwsp.edu/special/disability/"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430</Number>
    <Section xmlns="409cf07c-705a-4568-bc2e-e1a7cd36a2d3" xsi:nil="true"/>
    <Calendar_x0020_Year xmlns="409cf07c-705a-4568-bc2e-e1a7cd36a2d3">2016</Calendar_x0020_Year>
    <Course_x0020_Name xmlns="409cf07c-705a-4568-bc2e-e1a7cd36a2d3">Advanced Practicum in Health Promotion: Community Agencies</Course_x0020_Name>
    <Instructor xmlns="409cf07c-705a-4568-bc2e-e1a7cd36a2d3">Terry Aittama</Instructor>
    <Pre xmlns="409cf07c-705a-4568-bc2e-e1a7cd36a2d3">54</Pre>
    <Campus xmlns="409cf07c-705a-4568-bc2e-e1a7cd36a2d3">
      <Value>Stevens Point</Value>
    </Campus>
  </documentManagement>
</p:properties>
</file>

<file path=customXml/itemProps1.xml><?xml version="1.0" encoding="utf-8"?>
<ds:datastoreItem xmlns:ds="http://schemas.openxmlformats.org/officeDocument/2006/customXml" ds:itemID="{4F46E0E7-1D4B-43FA-B24C-78AEF557F2E2}"/>
</file>

<file path=customXml/itemProps2.xml><?xml version="1.0" encoding="utf-8"?>
<ds:datastoreItem xmlns:ds="http://schemas.openxmlformats.org/officeDocument/2006/customXml" ds:itemID="{A080CDB9-6B94-452B-8BEA-D87F816F7028}"/>
</file>

<file path=customXml/itemProps3.xml><?xml version="1.0" encoding="utf-8"?>
<ds:datastoreItem xmlns:ds="http://schemas.openxmlformats.org/officeDocument/2006/customXml" ds:itemID="{E8FDB91F-A282-4FFB-85AD-283EF83F1DB6}"/>
</file>

<file path=docProps/app.xml><?xml version="1.0" encoding="utf-8"?>
<Properties xmlns="http://schemas.openxmlformats.org/officeDocument/2006/extended-properties" xmlns:vt="http://schemas.openxmlformats.org/officeDocument/2006/docPropsVTypes">
  <Template>Normal.dotm</Template>
  <TotalTime>47</TotalTime>
  <Pages>4</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Aittama, Terry</dc:creator>
  <cp:keywords/>
  <dc:description/>
  <cp:lastModifiedBy>Aittama, Terry</cp:lastModifiedBy>
  <cp:revision>7</cp:revision>
  <dcterms:created xsi:type="dcterms:W3CDTF">2016-08-29T21:23:00Z</dcterms:created>
  <dcterms:modified xsi:type="dcterms:W3CDTF">2016-08-30T17:25:00Z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